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УТВЕРЖДАЮ</w:t>
      </w:r>
    </w:p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Глава местной администрации</w:t>
      </w:r>
    </w:p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_____________И.В. Красавина</w:t>
      </w:r>
    </w:p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«_____»____________201</w:t>
      </w:r>
      <w:r>
        <w:rPr>
          <w:rFonts w:ascii="Times New Roman" w:hAnsi="Times New Roman" w:cs="Times New Roman"/>
        </w:rPr>
        <w:t>5</w:t>
      </w:r>
      <w:r w:rsidRPr="00B47ACC">
        <w:rPr>
          <w:rFonts w:ascii="Times New Roman" w:hAnsi="Times New Roman" w:cs="Times New Roman"/>
        </w:rPr>
        <w:t xml:space="preserve"> г.</w:t>
      </w:r>
    </w:p>
    <w:p w:rsidR="00AD6877" w:rsidRDefault="00AD6877" w:rsidP="00AD6877">
      <w:pPr>
        <w:jc w:val="center"/>
        <w:rPr>
          <w:rFonts w:ascii="Times New Roman" w:hAnsi="Times New Roman" w:cs="Times New Roman"/>
          <w:b/>
        </w:rPr>
      </w:pPr>
      <w:r w:rsidRPr="00B47ACC">
        <w:rPr>
          <w:rFonts w:ascii="Times New Roman" w:hAnsi="Times New Roman" w:cs="Times New Roman"/>
          <w:b/>
        </w:rPr>
        <w:t xml:space="preserve">АКТ </w:t>
      </w:r>
      <w:r>
        <w:rPr>
          <w:rFonts w:ascii="Times New Roman" w:hAnsi="Times New Roman" w:cs="Times New Roman"/>
          <w:b/>
        </w:rPr>
        <w:t xml:space="preserve">ВНЕПЛАНОВОЙ </w:t>
      </w:r>
      <w:r w:rsidRPr="00B47ACC">
        <w:rPr>
          <w:rFonts w:ascii="Times New Roman" w:hAnsi="Times New Roman" w:cs="Times New Roman"/>
          <w:b/>
        </w:rPr>
        <w:t>ПРОВЕРКИ</w:t>
      </w:r>
    </w:p>
    <w:p w:rsidR="00AD6877" w:rsidRDefault="00AD6877" w:rsidP="00AD68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26.01.2015 г.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проверки: </w:t>
      </w:r>
    </w:p>
    <w:p w:rsidR="00AD6877" w:rsidRPr="007403BE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7403BE">
        <w:rPr>
          <w:rFonts w:ascii="Times New Roman" w:hAnsi="Times New Roman" w:cs="Times New Roman"/>
          <w:i/>
          <w:u w:val="single"/>
        </w:rPr>
        <w:t>По заключени</w:t>
      </w:r>
      <w:r>
        <w:rPr>
          <w:rFonts w:ascii="Times New Roman" w:hAnsi="Times New Roman" w:cs="Times New Roman"/>
          <w:i/>
          <w:u w:val="single"/>
        </w:rPr>
        <w:t>ям</w:t>
      </w:r>
      <w:r w:rsidRPr="007403BE">
        <w:rPr>
          <w:rFonts w:ascii="Times New Roman" w:hAnsi="Times New Roman" w:cs="Times New Roman"/>
          <w:i/>
          <w:u w:val="single"/>
        </w:rPr>
        <w:t xml:space="preserve"> Комитета Финансов по СПб от </w:t>
      </w:r>
      <w:r>
        <w:rPr>
          <w:rFonts w:ascii="Times New Roman" w:hAnsi="Times New Roman" w:cs="Times New Roman"/>
          <w:i/>
          <w:u w:val="single"/>
        </w:rPr>
        <w:t>31.12.201</w:t>
      </w:r>
      <w:r w:rsidR="003C6D3C">
        <w:rPr>
          <w:rFonts w:ascii="Times New Roman" w:hAnsi="Times New Roman" w:cs="Times New Roman"/>
          <w:i/>
          <w:u w:val="single"/>
        </w:rPr>
        <w:t>4</w:t>
      </w:r>
      <w:r w:rsidRPr="007403BE">
        <w:rPr>
          <w:rFonts w:ascii="Times New Roman" w:hAnsi="Times New Roman" w:cs="Times New Roman"/>
          <w:i/>
          <w:u w:val="single"/>
        </w:rPr>
        <w:t>г. № 05-24/</w:t>
      </w:r>
      <w:r>
        <w:rPr>
          <w:rFonts w:ascii="Times New Roman" w:hAnsi="Times New Roman" w:cs="Times New Roman"/>
          <w:i/>
          <w:u w:val="single"/>
        </w:rPr>
        <w:t>21801</w:t>
      </w:r>
      <w:r w:rsidRPr="007403BE">
        <w:rPr>
          <w:rFonts w:ascii="Times New Roman" w:hAnsi="Times New Roman" w:cs="Times New Roman"/>
          <w:i/>
          <w:u w:val="single"/>
        </w:rPr>
        <w:t>-1</w:t>
      </w:r>
      <w:r>
        <w:rPr>
          <w:rFonts w:ascii="Times New Roman" w:hAnsi="Times New Roman" w:cs="Times New Roman"/>
          <w:i/>
          <w:u w:val="single"/>
        </w:rPr>
        <w:t xml:space="preserve">  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Виды, методы и приемы, применяемые в процессе проведения контрольных мероприятий:</w:t>
      </w:r>
    </w:p>
    <w:p w:rsidR="00AD6877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041DCA">
        <w:rPr>
          <w:rFonts w:ascii="Times New Roman" w:hAnsi="Times New Roman" w:cs="Times New Roman"/>
          <w:i/>
          <w:u w:val="single"/>
        </w:rPr>
        <w:t>Прове</w:t>
      </w:r>
      <w:r>
        <w:rPr>
          <w:rFonts w:ascii="Times New Roman" w:hAnsi="Times New Roman" w:cs="Times New Roman"/>
          <w:i/>
          <w:u w:val="single"/>
        </w:rPr>
        <w:t>дение</w:t>
      </w:r>
      <w:r w:rsidRPr="00041DCA">
        <w:rPr>
          <w:rFonts w:ascii="Times New Roman" w:hAnsi="Times New Roman" w:cs="Times New Roman"/>
          <w:i/>
          <w:u w:val="single"/>
        </w:rPr>
        <w:t xml:space="preserve"> выборочн</w:t>
      </w:r>
      <w:r>
        <w:rPr>
          <w:rFonts w:ascii="Times New Roman" w:hAnsi="Times New Roman" w:cs="Times New Roman"/>
          <w:i/>
          <w:u w:val="single"/>
        </w:rPr>
        <w:t>ой</w:t>
      </w:r>
      <w:r w:rsidRPr="00041DCA">
        <w:rPr>
          <w:rFonts w:ascii="Times New Roman" w:hAnsi="Times New Roman" w:cs="Times New Roman"/>
          <w:i/>
          <w:u w:val="single"/>
        </w:rPr>
        <w:t xml:space="preserve"> проверк</w:t>
      </w:r>
      <w:r>
        <w:rPr>
          <w:rFonts w:ascii="Times New Roman" w:hAnsi="Times New Roman" w:cs="Times New Roman"/>
          <w:i/>
          <w:u w:val="single"/>
        </w:rPr>
        <w:t>и</w:t>
      </w:r>
      <w:r w:rsidRPr="00041DCA">
        <w:rPr>
          <w:rFonts w:ascii="Times New Roman" w:hAnsi="Times New Roman" w:cs="Times New Roman"/>
          <w:i/>
          <w:u w:val="single"/>
        </w:rPr>
        <w:t xml:space="preserve"> 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403BE">
        <w:rPr>
          <w:rFonts w:ascii="Times New Roman" w:hAnsi="Times New Roman" w:cs="Times New Roman"/>
        </w:rPr>
        <w:t>Анализ соблюдения законодательства РФ</w:t>
      </w:r>
      <w:r>
        <w:rPr>
          <w:rFonts w:ascii="Times New Roman" w:hAnsi="Times New Roman" w:cs="Times New Roman"/>
        </w:rPr>
        <w:t>:</w:t>
      </w:r>
    </w:p>
    <w:p w:rsidR="00AD6877" w:rsidRPr="007403BE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7403BE">
        <w:rPr>
          <w:rFonts w:ascii="Times New Roman" w:hAnsi="Times New Roman" w:cs="Times New Roman"/>
          <w:i/>
          <w:u w:val="single"/>
        </w:rPr>
        <w:t xml:space="preserve">Проведен анализ выявленных нарушений на соответствие </w:t>
      </w:r>
      <w:r>
        <w:rPr>
          <w:rFonts w:ascii="Times New Roman" w:hAnsi="Times New Roman" w:cs="Times New Roman"/>
          <w:i/>
          <w:u w:val="single"/>
        </w:rPr>
        <w:t>Бюджетному кодексу РФ, Федеральному закону от 06.10.2003 № 131-ФЗ, Закону СПб от 23.09.2009 № 402-79, Приказу Минфина России от 01.07.2013 № 65н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о результатах проведения контроля:</w:t>
      </w:r>
    </w:p>
    <w:p w:rsidR="00AD6877" w:rsidRPr="00041DCA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041DCA">
        <w:rPr>
          <w:rFonts w:ascii="Times New Roman" w:hAnsi="Times New Roman" w:cs="Times New Roman"/>
          <w:i/>
          <w:u w:val="single"/>
        </w:rPr>
        <w:t>При анализе соблюдения законодательства РФ подтвердились нарушения</w:t>
      </w:r>
      <w:r>
        <w:rPr>
          <w:rFonts w:ascii="Times New Roman" w:hAnsi="Times New Roman" w:cs="Times New Roman"/>
          <w:i/>
          <w:u w:val="single"/>
        </w:rPr>
        <w:t>, выявленные Ком</w:t>
      </w:r>
      <w:r w:rsidR="00D07B7F">
        <w:rPr>
          <w:rFonts w:ascii="Times New Roman" w:hAnsi="Times New Roman" w:cs="Times New Roman"/>
          <w:i/>
          <w:u w:val="single"/>
        </w:rPr>
        <w:t>и</w:t>
      </w:r>
      <w:r>
        <w:rPr>
          <w:rFonts w:ascii="Times New Roman" w:hAnsi="Times New Roman" w:cs="Times New Roman"/>
          <w:i/>
          <w:u w:val="single"/>
        </w:rPr>
        <w:t>тетом финансов по СПб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принятых мер и перечень мероприятий по устранению недостатков и нарушений, выявленных в ходе последующего контроля.</w:t>
      </w:r>
    </w:p>
    <w:p w:rsidR="00AD6877" w:rsidRPr="00D07B7F" w:rsidRDefault="00D07B7F" w:rsidP="00AD68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u w:val="single"/>
        </w:rPr>
      </w:pPr>
      <w:r w:rsidRPr="00D07B7F">
        <w:rPr>
          <w:rFonts w:ascii="Times New Roman" w:hAnsi="Times New Roman" w:cs="Times New Roman"/>
          <w:i/>
          <w:u w:val="single"/>
        </w:rPr>
        <w:t>Перенесено фина</w:t>
      </w:r>
      <w:r>
        <w:rPr>
          <w:rFonts w:ascii="Times New Roman" w:hAnsi="Times New Roman" w:cs="Times New Roman"/>
          <w:i/>
          <w:u w:val="single"/>
        </w:rPr>
        <w:t>н</w:t>
      </w:r>
      <w:r w:rsidRPr="00D07B7F">
        <w:rPr>
          <w:rFonts w:ascii="Times New Roman" w:hAnsi="Times New Roman" w:cs="Times New Roman"/>
          <w:i/>
          <w:u w:val="single"/>
        </w:rPr>
        <w:t>сирование по статье «Уплата членских взносов на осуществление деятельности Совета муниципальных образований СПб и содержание его органов» с раздел</w:t>
      </w:r>
      <w:r>
        <w:rPr>
          <w:rFonts w:ascii="Times New Roman" w:hAnsi="Times New Roman" w:cs="Times New Roman"/>
          <w:i/>
          <w:u w:val="single"/>
        </w:rPr>
        <w:t xml:space="preserve">а </w:t>
      </w:r>
      <w:r w:rsidRPr="00D07B7F">
        <w:rPr>
          <w:rFonts w:ascii="Times New Roman" w:hAnsi="Times New Roman" w:cs="Times New Roman"/>
          <w:i/>
          <w:u w:val="single"/>
        </w:rPr>
        <w:t xml:space="preserve">0113 </w:t>
      </w:r>
      <w:r w:rsidR="003C6D3C">
        <w:rPr>
          <w:rFonts w:ascii="Times New Roman" w:hAnsi="Times New Roman" w:cs="Times New Roman"/>
          <w:i/>
          <w:u w:val="single"/>
        </w:rPr>
        <w:t>«</w:t>
      </w:r>
      <w:r w:rsidRPr="00D07B7F">
        <w:rPr>
          <w:rFonts w:ascii="Times New Roman" w:hAnsi="Times New Roman" w:cs="Times New Roman"/>
          <w:i/>
          <w:u w:val="single"/>
        </w:rPr>
        <w:t>Другие общегосударст</w:t>
      </w:r>
      <w:r w:rsidR="003C6D3C">
        <w:rPr>
          <w:rFonts w:ascii="Times New Roman" w:hAnsi="Times New Roman" w:cs="Times New Roman"/>
          <w:i/>
          <w:u w:val="single"/>
        </w:rPr>
        <w:t>венные вопросы» на раздел 0103 «</w:t>
      </w:r>
      <w:r w:rsidRPr="00D07B7F">
        <w:rPr>
          <w:rFonts w:ascii="Times New Roman" w:hAnsi="Times New Roman" w:cs="Times New Roman"/>
          <w:i/>
          <w:u w:val="single"/>
        </w:rPr>
        <w:t>Функционирование законодательных (исполнительных) органов государственной власти и представительного органа муниципальных образований</w:t>
      </w:r>
      <w:r w:rsidR="003C6D3C">
        <w:rPr>
          <w:rFonts w:ascii="Times New Roman" w:hAnsi="Times New Roman" w:cs="Times New Roman"/>
          <w:i/>
          <w:u w:val="single"/>
        </w:rPr>
        <w:t>»</w:t>
      </w:r>
      <w:r w:rsidRPr="00D07B7F">
        <w:rPr>
          <w:rFonts w:ascii="Times New Roman" w:hAnsi="Times New Roman" w:cs="Times New Roman"/>
          <w:i/>
          <w:u w:val="single"/>
        </w:rPr>
        <w:t>;</w:t>
      </w:r>
    </w:p>
    <w:p w:rsidR="00AD6877" w:rsidRPr="009B428A" w:rsidRDefault="003C6D3C" w:rsidP="00AD68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Утвержден</w:t>
      </w:r>
      <w:r w:rsidRPr="003C6D3C">
        <w:rPr>
          <w:rFonts w:ascii="Times New Roman" w:eastAsia="Calibri" w:hAnsi="Times New Roman" w:cs="Times New Roman"/>
          <w:i/>
          <w:u w:val="single"/>
        </w:rPr>
        <w:t xml:space="preserve"> предельный объем муниципального долга на 2015 год в сумме 0,0 тысяч рублей»</w:t>
      </w:r>
      <w:r w:rsidR="009B428A">
        <w:rPr>
          <w:rFonts w:ascii="Times New Roman" w:hAnsi="Times New Roman" w:cs="Times New Roman"/>
          <w:i/>
          <w:u w:val="single"/>
        </w:rPr>
        <w:t>;</w:t>
      </w:r>
    </w:p>
    <w:p w:rsidR="00AD6877" w:rsidRPr="009B428A" w:rsidRDefault="009B428A" w:rsidP="00AD68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u w:val="single"/>
        </w:rPr>
      </w:pPr>
      <w:r w:rsidRPr="009B428A">
        <w:rPr>
          <w:rFonts w:ascii="Times New Roman" w:hAnsi="Times New Roman" w:cs="Times New Roman"/>
          <w:i/>
          <w:u w:val="single"/>
        </w:rPr>
        <w:t>Наименования (коды) отдельных источников доходов бюджетной классификации доходов приведены в соответствие с Приказом Минфина России от 01.07.2013 №65н;</w:t>
      </w:r>
    </w:p>
    <w:p w:rsidR="00AD6877" w:rsidRPr="003F4EBE" w:rsidRDefault="009B428A" w:rsidP="00AD68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u w:val="single"/>
        </w:rPr>
      </w:pPr>
      <w:r w:rsidRPr="003F4EBE">
        <w:rPr>
          <w:rFonts w:ascii="Times New Roman" w:hAnsi="Times New Roman" w:cs="Times New Roman"/>
          <w:i/>
          <w:u w:val="single"/>
        </w:rPr>
        <w:t>Наименования (коды) отдельных источников финансирования де</w:t>
      </w:r>
      <w:r w:rsidR="003F4EBE" w:rsidRPr="003F4EBE">
        <w:rPr>
          <w:rFonts w:ascii="Times New Roman" w:hAnsi="Times New Roman" w:cs="Times New Roman"/>
          <w:i/>
          <w:u w:val="single"/>
        </w:rPr>
        <w:t>фицита бюджета приведены в соответствие с Приказом Минфина России от 01.07.2013 №65н.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E0D7D">
        <w:rPr>
          <w:rFonts w:ascii="Times New Roman" w:hAnsi="Times New Roman" w:cs="Times New Roman"/>
        </w:rPr>
        <w:t>Рекомендации по недопущению возможных ошибок</w:t>
      </w:r>
    </w:p>
    <w:p w:rsidR="00AD6877" w:rsidRDefault="00AD6877" w:rsidP="00AD6877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Своевременно отслеживать изменения в законодательстве, учитывая методические </w:t>
      </w:r>
      <w:bookmarkStart w:id="0" w:name="_GoBack"/>
      <w:r>
        <w:rPr>
          <w:rFonts w:ascii="Times New Roman" w:hAnsi="Times New Roman" w:cs="Times New Roman"/>
          <w:i/>
          <w:u w:val="single"/>
        </w:rPr>
        <w:t>рекомендации и разъяснения Комитета финансов по СПб</w:t>
      </w:r>
    </w:p>
    <w:p w:rsidR="008420DA" w:rsidRPr="000E0D7D" w:rsidRDefault="008420DA" w:rsidP="00AD6877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bookmarkEnd w:id="0"/>
    <w:p w:rsidR="00AD6877" w:rsidRDefault="00AD6877" w:rsidP="00AD6877">
      <w:pPr>
        <w:jc w:val="both"/>
        <w:rPr>
          <w:rFonts w:ascii="Times New Roman" w:hAnsi="Times New Roman" w:cs="Times New Roman"/>
        </w:rPr>
      </w:pPr>
      <w:r w:rsidRPr="008420DA">
        <w:rPr>
          <w:rFonts w:ascii="Times New Roman" w:hAnsi="Times New Roman" w:cs="Times New Roman"/>
        </w:rPr>
        <w:t>Заместитель главы Местной администрации</w:t>
      </w:r>
      <w:r w:rsidR="001D1D87">
        <w:rPr>
          <w:rFonts w:ascii="Times New Roman" w:hAnsi="Times New Roman" w:cs="Times New Roman"/>
        </w:rPr>
        <w:t xml:space="preserve"> </w:t>
      </w:r>
      <w:r w:rsidRPr="008420DA">
        <w:rPr>
          <w:rFonts w:ascii="Times New Roman" w:hAnsi="Times New Roman" w:cs="Times New Roman"/>
        </w:rPr>
        <w:t>_________________</w:t>
      </w:r>
      <w:r w:rsidR="001D1D87">
        <w:rPr>
          <w:rFonts w:ascii="Times New Roman" w:hAnsi="Times New Roman" w:cs="Times New Roman"/>
        </w:rPr>
        <w:t xml:space="preserve"> </w:t>
      </w:r>
      <w:r w:rsidRPr="008420DA">
        <w:rPr>
          <w:rFonts w:ascii="Times New Roman" w:hAnsi="Times New Roman" w:cs="Times New Roman"/>
        </w:rPr>
        <w:t>А.Ю. Жуков</w:t>
      </w:r>
    </w:p>
    <w:p w:rsidR="008420DA" w:rsidRDefault="008420DA" w:rsidP="008420DA">
      <w:pPr>
        <w:jc w:val="both"/>
        <w:rPr>
          <w:rFonts w:ascii="Times New Roman" w:hAnsi="Times New Roman" w:cs="Times New Roman"/>
        </w:rPr>
      </w:pPr>
      <w:r w:rsidRPr="008420DA">
        <w:rPr>
          <w:rFonts w:ascii="Times New Roman" w:hAnsi="Times New Roman" w:cs="Times New Roman"/>
        </w:rPr>
        <w:t xml:space="preserve">Главный </w:t>
      </w:r>
      <w:r>
        <w:rPr>
          <w:rFonts w:ascii="Times New Roman" w:hAnsi="Times New Roman" w:cs="Times New Roman"/>
        </w:rPr>
        <w:t xml:space="preserve">специалист экономического отдела </w:t>
      </w:r>
      <w:r w:rsidRPr="008420D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Н.А. Прохорова</w:t>
      </w:r>
    </w:p>
    <w:p w:rsidR="008420DA" w:rsidRPr="00041DCA" w:rsidRDefault="008420DA" w:rsidP="00AD6877">
      <w:pPr>
        <w:jc w:val="both"/>
        <w:rPr>
          <w:rFonts w:ascii="Times New Roman" w:hAnsi="Times New Roman" w:cs="Times New Roman"/>
        </w:rPr>
      </w:pPr>
    </w:p>
    <w:p w:rsidR="000D3F63" w:rsidRDefault="000D3F63"/>
    <w:sectPr w:rsidR="000D3F63" w:rsidSect="00E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512"/>
    <w:multiLevelType w:val="hybridMultilevel"/>
    <w:tmpl w:val="1AD23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0F85"/>
    <w:multiLevelType w:val="hybridMultilevel"/>
    <w:tmpl w:val="8A4A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AD6877"/>
    <w:rsid w:val="000D3F63"/>
    <w:rsid w:val="001D1D87"/>
    <w:rsid w:val="003C6D3C"/>
    <w:rsid w:val="003F4EBE"/>
    <w:rsid w:val="00790570"/>
    <w:rsid w:val="008420DA"/>
    <w:rsid w:val="009B428A"/>
    <w:rsid w:val="00AD6877"/>
    <w:rsid w:val="00CE3034"/>
    <w:rsid w:val="00D07B7F"/>
    <w:rsid w:val="00E1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№ 65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Прохорова Н.А.</cp:lastModifiedBy>
  <cp:revision>3</cp:revision>
  <cp:lastPrinted>2015-06-05T10:11:00Z</cp:lastPrinted>
  <dcterms:created xsi:type="dcterms:W3CDTF">2015-04-13T07:27:00Z</dcterms:created>
  <dcterms:modified xsi:type="dcterms:W3CDTF">2015-06-05T10:12:00Z</dcterms:modified>
</cp:coreProperties>
</file>