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5F" w:rsidRPr="0029345F" w:rsidRDefault="0029345F" w:rsidP="0029345F">
      <w:pPr>
        <w:spacing w:after="30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b/>
          <w:bCs/>
          <w:color w:val="483B3F"/>
          <w:sz w:val="18"/>
          <w:szCs w:val="18"/>
        </w:rPr>
        <w:t>Комиссия</w:t>
      </w:r>
    </w:p>
    <w:p w:rsidR="0029345F" w:rsidRPr="0029345F" w:rsidRDefault="0029345F" w:rsidP="0029345F">
      <w:pPr>
        <w:spacing w:after="30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b/>
          <w:bCs/>
          <w:color w:val="483B3F"/>
          <w:sz w:val="18"/>
          <w:szCs w:val="18"/>
        </w:rPr>
        <w:t>по соблюдению требований к служебному поведению и урегулированию конфликта интересов в Муниципальном образовании</w:t>
      </w:r>
    </w:p>
    <w:p w:rsidR="0029345F" w:rsidRPr="0029345F" w:rsidRDefault="0029345F" w:rsidP="0029345F">
      <w:pPr>
        <w:spacing w:after="30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b/>
          <w:bCs/>
          <w:color w:val="483B3F"/>
          <w:sz w:val="18"/>
          <w:szCs w:val="18"/>
        </w:rPr>
        <w:t>Муниципального округа № 65</w:t>
      </w:r>
    </w:p>
    <w:p w:rsidR="0029345F" w:rsidRPr="0029345F" w:rsidRDefault="0029345F" w:rsidP="0029345F">
      <w:pPr>
        <w:spacing w:after="30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i/>
          <w:iCs/>
          <w:color w:val="483B3F"/>
          <w:sz w:val="18"/>
          <w:szCs w:val="18"/>
        </w:rPr>
        <w:t>Санкт-Петербург, Богатырский пр., дом 59, корпус 1</w:t>
      </w:r>
    </w:p>
    <w:p w:rsidR="0029345F" w:rsidRPr="0029345F" w:rsidRDefault="0029345F" w:rsidP="0029345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83B3F"/>
          <w:sz w:val="28"/>
          <w:szCs w:val="28"/>
        </w:rPr>
      </w:pPr>
      <w:r w:rsidRPr="0029345F">
        <w:rPr>
          <w:rFonts w:ascii="Arial" w:eastAsia="Times New Roman" w:hAnsi="Arial" w:cs="Arial"/>
          <w:b/>
          <w:bCs/>
          <w:color w:val="483B3F"/>
          <w:sz w:val="28"/>
          <w:szCs w:val="28"/>
        </w:rPr>
        <w:t>ПРОТОКОЛ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"/>
        <w:gridCol w:w="261"/>
        <w:gridCol w:w="161"/>
        <w:gridCol w:w="493"/>
        <w:gridCol w:w="627"/>
        <w:gridCol w:w="5605"/>
        <w:gridCol w:w="426"/>
      </w:tblGrid>
      <w:tr w:rsidR="0029345F" w:rsidRPr="0029345F" w:rsidTr="00293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45F" w:rsidRPr="0029345F" w:rsidRDefault="0029345F" w:rsidP="0029345F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29345F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«</w:t>
            </w:r>
          </w:p>
        </w:tc>
        <w:tc>
          <w:tcPr>
            <w:tcW w:w="0" w:type="auto"/>
            <w:vAlign w:val="center"/>
            <w:hideMark/>
          </w:tcPr>
          <w:p w:rsidR="0029345F" w:rsidRPr="0029345F" w:rsidRDefault="0029345F" w:rsidP="0029345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29345F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9345F" w:rsidRPr="0029345F" w:rsidRDefault="0029345F" w:rsidP="0029345F">
            <w:pPr>
              <w:spacing w:after="30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29345F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9345F" w:rsidRPr="0029345F" w:rsidRDefault="0029345F" w:rsidP="0029345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29345F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июня</w:t>
            </w:r>
          </w:p>
        </w:tc>
        <w:tc>
          <w:tcPr>
            <w:tcW w:w="0" w:type="auto"/>
            <w:vAlign w:val="center"/>
            <w:hideMark/>
          </w:tcPr>
          <w:p w:rsidR="0029345F" w:rsidRPr="0029345F" w:rsidRDefault="0029345F" w:rsidP="0029345F">
            <w:pPr>
              <w:spacing w:after="30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29345F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2013 г.</w:t>
            </w:r>
          </w:p>
        </w:tc>
        <w:tc>
          <w:tcPr>
            <w:tcW w:w="0" w:type="auto"/>
            <w:vAlign w:val="center"/>
            <w:hideMark/>
          </w:tcPr>
          <w:p w:rsidR="0029345F" w:rsidRPr="0029345F" w:rsidRDefault="0029345F" w:rsidP="0029345F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29345F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 №</w:t>
            </w:r>
          </w:p>
        </w:tc>
        <w:tc>
          <w:tcPr>
            <w:tcW w:w="0" w:type="auto"/>
            <w:vAlign w:val="center"/>
            <w:hideMark/>
          </w:tcPr>
          <w:p w:rsidR="0029345F" w:rsidRPr="0029345F" w:rsidRDefault="0029345F" w:rsidP="0029345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29345F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1/13</w:t>
            </w:r>
          </w:p>
        </w:tc>
      </w:tr>
    </w:tbl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Присутствовали: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Председатель комиссии – Белов А.Ю. – Глава Муниципального образования;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Секретарь комиссии: Левина И.В. – начальник общего отдела;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Члены комиссии: </w:t>
      </w:r>
      <w:proofErr w:type="spellStart"/>
      <w:r w:rsidRPr="0029345F">
        <w:rPr>
          <w:rFonts w:ascii="Arial" w:eastAsia="Times New Roman" w:hAnsi="Arial" w:cs="Arial"/>
          <w:color w:val="483B3F"/>
          <w:sz w:val="18"/>
          <w:szCs w:val="18"/>
        </w:rPr>
        <w:t>Нистор</w:t>
      </w:r>
      <w:proofErr w:type="spellEnd"/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 О.Г. – главный-специалист - юрист Муниципального Совета;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Клевцова Л.Д. – депутат Муниципального Совета;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Жигалова И.Н. - депутат Муниципального Совета;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Лапина Л.А. - депутат Муниципального Совета, представитель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образовательного учреждения, </w:t>
      </w:r>
      <w:proofErr w:type="gramStart"/>
      <w:r w:rsidRPr="0029345F">
        <w:rPr>
          <w:rFonts w:ascii="Arial" w:eastAsia="Times New Roman" w:hAnsi="Arial" w:cs="Arial"/>
          <w:color w:val="483B3F"/>
          <w:sz w:val="18"/>
          <w:szCs w:val="18"/>
        </w:rPr>
        <w:t>приглашенная</w:t>
      </w:r>
      <w:proofErr w:type="gramEnd"/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 в качестве независимого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эксперта.</w:t>
      </w:r>
    </w:p>
    <w:p w:rsidR="0029345F" w:rsidRPr="0029345F" w:rsidRDefault="0029345F" w:rsidP="00293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Повестка дня: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О результатах проверки, проводимой на основании поступившей в комиссию служебной записки от 25.05.2013 года в отношении специалиста 1 категории отдела по благоустройству и охране окружающей среды Михайловой О.Ю. в соответствии с проведенной проверкой по </w:t>
      </w:r>
      <w:proofErr w:type="gramStart"/>
      <w:r w:rsidRPr="0029345F">
        <w:rPr>
          <w:rFonts w:ascii="Arial" w:eastAsia="Times New Roman" w:hAnsi="Arial" w:cs="Arial"/>
          <w:color w:val="483B3F"/>
          <w:sz w:val="18"/>
          <w:szCs w:val="18"/>
        </w:rPr>
        <w:t>предоставленным</w:t>
      </w:r>
      <w:proofErr w:type="gramEnd"/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 сведений о доходах и обязательствах имущественного характера;</w:t>
      </w:r>
    </w:p>
    <w:p w:rsidR="0029345F" w:rsidRPr="0029345F" w:rsidRDefault="0029345F" w:rsidP="002934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Документы, полученные при проведении проверки:</w:t>
      </w:r>
    </w:p>
    <w:p w:rsidR="0029345F" w:rsidRPr="0029345F" w:rsidRDefault="0029345F" w:rsidP="002934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Служебная записка от специалиста по кадрам;</w:t>
      </w:r>
    </w:p>
    <w:p w:rsidR="0029345F" w:rsidRPr="0029345F" w:rsidRDefault="0029345F" w:rsidP="002934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Справка о доходах, об имуществе и обязательствах имущественного характера за 2011, 2012 года </w:t>
      </w:r>
      <w:proofErr w:type="gramStart"/>
      <w:r w:rsidRPr="0029345F">
        <w:rPr>
          <w:rFonts w:ascii="Arial" w:eastAsia="Times New Roman" w:hAnsi="Arial" w:cs="Arial"/>
          <w:color w:val="483B3F"/>
          <w:sz w:val="18"/>
          <w:szCs w:val="18"/>
        </w:rPr>
        <w:t>поданные</w:t>
      </w:r>
      <w:proofErr w:type="gramEnd"/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 Михайловой О.Ю.;</w:t>
      </w:r>
    </w:p>
    <w:p w:rsidR="0029345F" w:rsidRPr="0029345F" w:rsidRDefault="0029345F" w:rsidP="002934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Объяснения Михайловой О.Ю.;</w:t>
      </w:r>
    </w:p>
    <w:p w:rsidR="0029345F" w:rsidRPr="0029345F" w:rsidRDefault="0029345F" w:rsidP="002934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Справка о </w:t>
      </w:r>
      <w:proofErr w:type="gramStart"/>
      <w:r w:rsidRPr="0029345F">
        <w:rPr>
          <w:rFonts w:ascii="Arial" w:eastAsia="Times New Roman" w:hAnsi="Arial" w:cs="Arial"/>
          <w:color w:val="483B3F"/>
          <w:sz w:val="18"/>
          <w:szCs w:val="18"/>
        </w:rPr>
        <w:t>стоимости</w:t>
      </w:r>
      <w:proofErr w:type="gramEnd"/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 приобретенной в 2012 г. автомашины «Шкода </w:t>
      </w:r>
      <w:proofErr w:type="spellStart"/>
      <w:r w:rsidRPr="0029345F">
        <w:rPr>
          <w:rFonts w:ascii="Arial" w:eastAsia="Times New Roman" w:hAnsi="Arial" w:cs="Arial"/>
          <w:color w:val="483B3F"/>
          <w:sz w:val="18"/>
          <w:szCs w:val="18"/>
        </w:rPr>
        <w:t>фабиа</w:t>
      </w:r>
      <w:proofErr w:type="spellEnd"/>
      <w:r w:rsidRPr="0029345F">
        <w:rPr>
          <w:rFonts w:ascii="Arial" w:eastAsia="Times New Roman" w:hAnsi="Arial" w:cs="Arial"/>
          <w:color w:val="483B3F"/>
          <w:sz w:val="18"/>
          <w:szCs w:val="18"/>
        </w:rPr>
        <w:t>»;</w:t>
      </w:r>
    </w:p>
    <w:p w:rsidR="0029345F" w:rsidRPr="0029345F" w:rsidRDefault="0029345F" w:rsidP="002934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29345F" w:rsidRPr="0029345F" w:rsidRDefault="0029345F" w:rsidP="002934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Федеральный закон от 25.12.2008 г. № 273-ФЗ «О противодействии коррупции»;</w:t>
      </w:r>
    </w:p>
    <w:p w:rsidR="0029345F" w:rsidRPr="0029345F" w:rsidRDefault="0029345F" w:rsidP="002934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Закон Санкт-Петербурга от 23.09.2009 г. № 420-79 «Об организации местного самоуправления в Санкт-Петербурге».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3. Основание для проведения заседания комиссии: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Ø Поступления в комиссию информации по проверке сведений о доходах, об имуществе и обязательствах имущественного характера.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4. По повестке дня выступили: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  <w:u w:val="single"/>
        </w:rPr>
        <w:t xml:space="preserve">4.1. </w:t>
      </w:r>
      <w:proofErr w:type="gramStart"/>
      <w:r w:rsidRPr="0029345F">
        <w:rPr>
          <w:rFonts w:ascii="Arial" w:eastAsia="Times New Roman" w:hAnsi="Arial" w:cs="Arial"/>
          <w:color w:val="483B3F"/>
          <w:sz w:val="18"/>
          <w:szCs w:val="18"/>
          <w:u w:val="single"/>
        </w:rPr>
        <w:t>Белов А.Ю.-</w:t>
      </w:r>
      <w:r w:rsidRPr="0029345F">
        <w:rPr>
          <w:rFonts w:ascii="Arial" w:eastAsia="Times New Roman" w:hAnsi="Arial" w:cs="Arial"/>
          <w:color w:val="483B3F"/>
          <w:sz w:val="18"/>
          <w:u w:val="single"/>
        </w:rPr>
        <w:t> </w:t>
      </w:r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21.05.2013 г. на имя Главы Местной администрации МО № 65 поступила служебная записка от специалиста по кадрам в отношении специалиста 1 категории отдела по благоустройству и охране окружающей среды Михайловой О.Ю. В ходе проведения проверки полноты сведений о доходах и </w:t>
      </w:r>
      <w:r w:rsidRPr="0029345F">
        <w:rPr>
          <w:rFonts w:ascii="Arial" w:eastAsia="Times New Roman" w:hAnsi="Arial" w:cs="Arial"/>
          <w:color w:val="483B3F"/>
          <w:sz w:val="18"/>
          <w:szCs w:val="18"/>
        </w:rPr>
        <w:lastRenderedPageBreak/>
        <w:t>обязательствах имущественного характера было установлено, что в 2012 г. Михайловой О.Ю. была приобретена автомашина марки «Шкода</w:t>
      </w:r>
      <w:proofErr w:type="gramEnd"/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 </w:t>
      </w:r>
      <w:proofErr w:type="spellStart"/>
      <w:r w:rsidRPr="0029345F">
        <w:rPr>
          <w:rFonts w:ascii="Arial" w:eastAsia="Times New Roman" w:hAnsi="Arial" w:cs="Arial"/>
          <w:color w:val="483B3F"/>
          <w:sz w:val="18"/>
          <w:szCs w:val="18"/>
        </w:rPr>
        <w:t>фабиа</w:t>
      </w:r>
      <w:proofErr w:type="spellEnd"/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». Сумма приобретения данного автомобиля не указана, сведения о расходах Михайловой О.Ю. не подавались Объективно произвести оценку достоверности предоставленных сведений специалисту </w:t>
      </w:r>
      <w:proofErr w:type="gramStart"/>
      <w:r w:rsidRPr="0029345F">
        <w:rPr>
          <w:rFonts w:ascii="Arial" w:eastAsia="Times New Roman" w:hAnsi="Arial" w:cs="Arial"/>
          <w:color w:val="483B3F"/>
          <w:sz w:val="18"/>
          <w:szCs w:val="18"/>
        </w:rPr>
        <w:t>по</w:t>
      </w:r>
      <w:proofErr w:type="gramEnd"/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 </w:t>
      </w:r>
      <w:proofErr w:type="gramStart"/>
      <w:r w:rsidRPr="0029345F">
        <w:rPr>
          <w:rFonts w:ascii="Arial" w:eastAsia="Times New Roman" w:hAnsi="Arial" w:cs="Arial"/>
          <w:color w:val="483B3F"/>
          <w:sz w:val="18"/>
          <w:szCs w:val="18"/>
        </w:rPr>
        <w:t>кадром</w:t>
      </w:r>
      <w:proofErr w:type="gramEnd"/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 не представлялось возможным в этой связи было инициировано заседание комиссии.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4.2. Левина И.В.: О дате заседания комиссии все участники были извещены надлежащим образом. Михайловой О.Ю. было предложено </w:t>
      </w:r>
      <w:proofErr w:type="gramStart"/>
      <w:r w:rsidRPr="0029345F">
        <w:rPr>
          <w:rFonts w:ascii="Arial" w:eastAsia="Times New Roman" w:hAnsi="Arial" w:cs="Arial"/>
          <w:color w:val="483B3F"/>
          <w:sz w:val="18"/>
          <w:szCs w:val="18"/>
        </w:rPr>
        <w:t>предоставить справку</w:t>
      </w:r>
      <w:proofErr w:type="gramEnd"/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 о стоимости приобретенного автомобиля и дать объяснения по сведениям о доходах.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В комиссию были представлены письменные объяснения Михайловой О.Ю. и справка о стоимости автомобиля. При соотношении справки о стоимости автомобиля и справок о доходах, об имуществе и обязательствах имущественного характера за 2011, 2012 года было установлено, что покупка автомобиля не превышает суммы дохода Михайловой О.Ю. за указанные периоды.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b/>
          <w:bCs/>
          <w:color w:val="483B3F"/>
          <w:sz w:val="18"/>
          <w:szCs w:val="18"/>
        </w:rPr>
        <w:t>Заключение</w:t>
      </w:r>
      <w:r w:rsidRPr="0029345F">
        <w:rPr>
          <w:rFonts w:ascii="Arial" w:eastAsia="Times New Roman" w:hAnsi="Arial" w:cs="Arial"/>
          <w:color w:val="483B3F"/>
          <w:sz w:val="18"/>
          <w:szCs w:val="18"/>
        </w:rPr>
        <w:t>: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1. Установить, что сведения о доходах, имуществе и имущественных обязательствах достоверны и предоставлены муниципальным служащим в полном объеме.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Голосовали по данному вопросу: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- за единогласно.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Решили: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1. Признать что сведения о доходах, имуществе и имущественных обязательствах предоставленные Михайловой О.Ю. являются достоверными и полными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Председатель комиссии Белов А.Ю.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Секретарь комиссии: Левина И.В.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Члены комиссии: </w:t>
      </w:r>
      <w:proofErr w:type="spellStart"/>
      <w:r w:rsidRPr="0029345F">
        <w:rPr>
          <w:rFonts w:ascii="Arial" w:eastAsia="Times New Roman" w:hAnsi="Arial" w:cs="Arial"/>
          <w:color w:val="483B3F"/>
          <w:sz w:val="18"/>
          <w:szCs w:val="18"/>
        </w:rPr>
        <w:t>Нистор</w:t>
      </w:r>
      <w:proofErr w:type="spellEnd"/>
      <w:r w:rsidRPr="0029345F">
        <w:rPr>
          <w:rFonts w:ascii="Arial" w:eastAsia="Times New Roman" w:hAnsi="Arial" w:cs="Arial"/>
          <w:color w:val="483B3F"/>
          <w:sz w:val="18"/>
          <w:szCs w:val="18"/>
        </w:rPr>
        <w:t xml:space="preserve"> О.Г.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Клевцова Л.Д.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Жигалова И.Н.</w:t>
      </w:r>
    </w:p>
    <w:p w:rsidR="0029345F" w:rsidRPr="0029345F" w:rsidRDefault="0029345F" w:rsidP="0029345F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29345F">
        <w:rPr>
          <w:rFonts w:ascii="Arial" w:eastAsia="Times New Roman" w:hAnsi="Arial" w:cs="Arial"/>
          <w:color w:val="483B3F"/>
          <w:sz w:val="18"/>
          <w:szCs w:val="18"/>
        </w:rPr>
        <w:t>Лапина Л.А.</w:t>
      </w:r>
    </w:p>
    <w:p w:rsidR="00000000" w:rsidRDefault="002934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9C2"/>
    <w:multiLevelType w:val="multilevel"/>
    <w:tmpl w:val="3D66C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37B46"/>
    <w:multiLevelType w:val="multilevel"/>
    <w:tmpl w:val="FAAE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45F"/>
    <w:rsid w:val="0029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4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9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3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Company>МА МО № 65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abaranova</dc:creator>
  <cp:keywords/>
  <dc:description/>
  <cp:lastModifiedBy>abaranova</cp:lastModifiedBy>
  <cp:revision>2</cp:revision>
  <dcterms:created xsi:type="dcterms:W3CDTF">2017-01-17T10:21:00Z</dcterms:created>
  <dcterms:modified xsi:type="dcterms:W3CDTF">2017-01-17T10:21:00Z</dcterms:modified>
</cp:coreProperties>
</file>