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062" w:rsidRDefault="00FD4062" w:rsidP="00FD4062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F57141" w:rsidRPr="00ED2B97" w:rsidRDefault="000F011F" w:rsidP="000F011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0F011F">
        <w:rPr>
          <w:b/>
          <w:sz w:val="40"/>
          <w:szCs w:val="40"/>
        </w:rPr>
        <w:t xml:space="preserve">Закон о </w:t>
      </w:r>
      <w:proofErr w:type="spellStart"/>
      <w:r w:rsidRPr="000F011F">
        <w:rPr>
          <w:b/>
          <w:sz w:val="40"/>
          <w:szCs w:val="40"/>
        </w:rPr>
        <w:t>предпенсионерах</w:t>
      </w:r>
      <w:proofErr w:type="spellEnd"/>
      <w:r w:rsidRPr="000F011F">
        <w:rPr>
          <w:b/>
          <w:sz w:val="40"/>
          <w:szCs w:val="40"/>
        </w:rPr>
        <w:br/>
      </w:r>
      <w:r>
        <w:br/>
        <w:t>Термин «</w:t>
      </w:r>
      <w:proofErr w:type="spellStart"/>
      <w:r>
        <w:t>предпенсионер</w:t>
      </w:r>
      <w:proofErr w:type="spellEnd"/>
      <w:r>
        <w:t xml:space="preserve">» обосновался в нашей стране задолго до начала пенсионной реформы 2018 года. Главным образом, данное понятие было отображено в законе           № 1032-1 от 19.04.1991 года «О занятости населения в Российской Федерации». </w:t>
      </w:r>
      <w:proofErr w:type="spellStart"/>
      <w:r>
        <w:t>Предпенсионером</w:t>
      </w:r>
      <w:proofErr w:type="spellEnd"/>
      <w:r>
        <w:t xml:space="preserve"> считался гражданин, которому осталось 2 года до наступления     возраста, дающего право на страховую пенсию по старости (в т.ч. досрочную).</w:t>
      </w:r>
      <w:r>
        <w:br/>
      </w:r>
      <w:r>
        <w:br/>
        <w:t>С началом пенсионной реформы в указанный закон были внесены поправки и                   с</w:t>
      </w:r>
      <w:r>
        <w:t>о</w:t>
      </w:r>
      <w:r>
        <w:t>держание понятия «</w:t>
      </w:r>
      <w:proofErr w:type="spellStart"/>
      <w:r>
        <w:t>предпенсионер</w:t>
      </w:r>
      <w:proofErr w:type="spellEnd"/>
      <w:r>
        <w:t>» изменилось.</w:t>
      </w:r>
      <w:r>
        <w:br/>
        <w:t>Поправки были оформлены путем принятия дополнительного Федерального закона. Таковым стал Федеральный закон № 350-ФЗ от 03.10.2018 «О внесении изменений в отдельные законодательные акты Российской Федерации по вопросам назначения и выплаты пенсий».</w:t>
      </w:r>
      <w:r>
        <w:br/>
      </w:r>
      <w:r>
        <w:br/>
        <w:t xml:space="preserve">В отношении вопроса </w:t>
      </w:r>
      <w:proofErr w:type="spellStart"/>
      <w:r>
        <w:t>предпенсионеров</w:t>
      </w:r>
      <w:proofErr w:type="spellEnd"/>
      <w:r>
        <w:t xml:space="preserve"> главным итогом стало расширение                     возрастных рамок категории </w:t>
      </w:r>
      <w:proofErr w:type="spellStart"/>
      <w:r>
        <w:t>предпенсионеров</w:t>
      </w:r>
      <w:proofErr w:type="spellEnd"/>
      <w:r>
        <w:t>, детализация их статуса и льгот.</w:t>
      </w:r>
    </w:p>
    <w:sectPr w:rsidR="00F57141" w:rsidRPr="00ED2B97" w:rsidSect="00AF26A8">
      <w:headerReference w:type="default" r:id="rId8"/>
      <w:footerReference w:type="default" r:id="rId9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0D189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2422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9DA46-B897-40DC-BC93-A05F3222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36</cp:revision>
  <cp:lastPrinted>2016-08-24T07:54:00Z</cp:lastPrinted>
  <dcterms:created xsi:type="dcterms:W3CDTF">2016-09-26T07:18:00Z</dcterms:created>
  <dcterms:modified xsi:type="dcterms:W3CDTF">2019-03-29T10:16:00Z</dcterms:modified>
</cp:coreProperties>
</file>