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3CF5" w:rsidRDefault="00843CF5" w:rsidP="00843CF5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С заботой о защитниках: выплаты ветер</w:t>
      </w: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а</w:t>
      </w: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нам боевых действий</w:t>
      </w:r>
    </w:p>
    <w:p w:rsidR="00843CF5" w:rsidRDefault="00843CF5" w:rsidP="00843CF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 протяжении 12 лет территориальные органы Пенсионного фонда проводят работу по осуществлению ежемесячных денежных выплат (далее ЕДВ) федеральным льготникам. Ср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ди федеральных льготников, получающих выплаты можно выделить ветеранов боевых де</w:t>
      </w:r>
      <w:r>
        <w:rPr>
          <w:rFonts w:ascii="Tms Rmn" w:hAnsi="Tms Rmn" w:cs="Tms Rmn"/>
          <w:color w:val="000000"/>
          <w:lang w:eastAsia="ru-RU"/>
        </w:rPr>
        <w:t>й</w:t>
      </w:r>
      <w:r>
        <w:rPr>
          <w:rFonts w:ascii="Tms Rmn" w:hAnsi="Tms Rmn" w:cs="Tms Rmn"/>
          <w:color w:val="000000"/>
          <w:lang w:eastAsia="ru-RU"/>
        </w:rPr>
        <w:t>ствий.*</w:t>
      </w:r>
    </w:p>
    <w:p w:rsidR="00843CF5" w:rsidRDefault="00843CF5" w:rsidP="00843CF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настоящее время в Санкт-Петербурге и Ленинградской области получателями ЕДВ по к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тегории «030» «Ветеран боевых действий» являются 36859 человек, из них в Санкт-Петербурге -25072 человек, в Ленинградской области –11787.</w:t>
      </w:r>
    </w:p>
    <w:p w:rsidR="00843CF5" w:rsidRDefault="00843CF5" w:rsidP="00843CF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После установления ЕДВ ветераны имеют право на пользование набором социальных услуг в натуральном виде.</w:t>
      </w:r>
    </w:p>
    <w:p w:rsidR="00843CF5" w:rsidRDefault="00843CF5" w:rsidP="00843CF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случае, если гражданин получает набор социальных услуг в натуральном виде, то размер ежемесячной денежной выплаты будет установлен за вычетом суммы средств, направляемых на оплату предоставляемых социальных услуг в размере, устанавливаемым Правительством Российской Федерации.</w:t>
      </w:r>
    </w:p>
    <w:p w:rsidR="00843CF5" w:rsidRDefault="00843CF5" w:rsidP="00843CF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 состоянию на 1 февраля 2017 размер ЕДВ составил:</w:t>
      </w:r>
    </w:p>
    <w:p w:rsidR="00843CF5" w:rsidRDefault="00843CF5" w:rsidP="00843CF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-1731 руб.77 коп. (при условии пользования набором социальных услуг в натуральном виде);</w:t>
      </w:r>
    </w:p>
    <w:p w:rsidR="00843CF5" w:rsidRDefault="00843CF5" w:rsidP="00843CF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-2780 руб. 74 коп. (при отказе от получения НСУ в натуральном виде);</w:t>
      </w:r>
    </w:p>
    <w:p w:rsidR="00843CF5" w:rsidRDefault="00843CF5" w:rsidP="00843CF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-2664 руб. 70 коп. (при сохранении в натуральном виде бесплатного проезда на пригородном железнодорожном транспорте);</w:t>
      </w:r>
    </w:p>
    <w:p w:rsidR="00843CF5" w:rsidRDefault="00843CF5" w:rsidP="00843CF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-2655 руб. 75 коп. (при сохранении права на санаторно-курортное лечение);</w:t>
      </w:r>
    </w:p>
    <w:p w:rsidR="00843CF5" w:rsidRDefault="00843CF5" w:rsidP="00843CF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-1972 руб. 80 коп. (при сохранении права на лекарственные препараты);</w:t>
      </w:r>
    </w:p>
    <w:p w:rsidR="00843CF5" w:rsidRDefault="00843CF5" w:rsidP="00843CF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-2539 руб.71 коп. (при сохранении права на бесплатный проезд на пригородном железнод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рожном транспорте и санаторно-курортное лечение);</w:t>
      </w:r>
    </w:p>
    <w:p w:rsidR="00843CF5" w:rsidRDefault="00843CF5" w:rsidP="00843CF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-1856 руб. 76 коп. (при сохранении права на лекарственные препараты и бесплатный проезд на пригородном железнодорожном транспорте );</w:t>
      </w:r>
    </w:p>
    <w:p w:rsidR="00843CF5" w:rsidRDefault="00843CF5" w:rsidP="00843CF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-1847 руб. 81 коп. (при сохранении права на санаторно-курортное лечение и лекарственные препараты).</w:t>
      </w:r>
    </w:p>
    <w:p w:rsidR="00843CF5" w:rsidRDefault="00843CF5" w:rsidP="00843CF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Кроме того, ветераны боевых действий, проходившие военную службу по призыву, при н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личии инвалидности вследствие военной травмы могут получать две пенсии: государстве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ную по инвалидности и трудовую по старости при наступлении установленного возраста. Родители погибших военнослужащих рядового состава имеют право на пенсию по случаю потери кормильца раньше на 5 лет (женщины - 50 лет, мужчины - 55 лет), а по достижению общеустановленного возраста на вторую пенсию по старости.</w:t>
      </w:r>
    </w:p>
    <w:sectPr w:rsidR="00843CF5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89C" w:rsidRDefault="007A689C">
      <w:r>
        <w:separator/>
      </w:r>
    </w:p>
  </w:endnote>
  <w:endnote w:type="continuationSeparator" w:id="1">
    <w:p w:rsidR="007A689C" w:rsidRDefault="007A6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89C" w:rsidRDefault="007A689C">
      <w:r>
        <w:separator/>
      </w:r>
    </w:p>
  </w:footnote>
  <w:footnote w:type="continuationSeparator" w:id="1">
    <w:p w:rsidR="007A689C" w:rsidRDefault="007A6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20" w:rsidRDefault="00FE0420">
    <w:pPr>
      <w:pStyle w:val="ad"/>
      <w:rPr>
        <w:lang w:eastAsia="ru-RU"/>
      </w:rPr>
    </w:pPr>
  </w:p>
  <w:p w:rsidR="00FB5F32" w:rsidRDefault="00C037A9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19251F" w:rsidRPr="0019251F" w:rsidRDefault="00FE0420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</w:t>
                </w:r>
                <w:r w:rsidR="00FB5F32">
                  <w:rPr>
                    <w:sz w:val="28"/>
                    <w:szCs w:val="28"/>
                  </w:rPr>
                  <w:t xml:space="preserve"> Пенсионного фонда </w:t>
                </w:r>
                <w:r>
                  <w:rPr>
                    <w:sz w:val="28"/>
                    <w:szCs w:val="28"/>
                  </w:rPr>
                  <w:t>в Приморском районе</w:t>
                </w:r>
              </w:p>
              <w:p w:rsidR="00FB5F32" w:rsidRDefault="00FB5F32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="0019251F">
                  <w:rPr>
                    <w:sz w:val="28"/>
                    <w:szCs w:val="28"/>
                  </w:rPr>
                  <w:t>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0420" w:rsidRDefault="00FE0420">
    <w:pPr>
      <w:pStyle w:val="ad"/>
      <w:rPr>
        <w:lang w:eastAsia="ru-RU"/>
      </w:rPr>
    </w:pPr>
  </w:p>
  <w:p w:rsidR="00FE0420" w:rsidRDefault="00FE0420">
    <w:pPr>
      <w:pStyle w:val="ad"/>
      <w:rPr>
        <w:lang w:eastAsia="ru-RU"/>
      </w:rPr>
    </w:pPr>
  </w:p>
  <w:p w:rsidR="00FE0420" w:rsidRDefault="00FE0420">
    <w:pPr>
      <w:pStyle w:val="ad"/>
      <w:rPr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7A5E9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60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4AAD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257B"/>
    <w:rsid w:val="00183235"/>
    <w:rsid w:val="001852C4"/>
    <w:rsid w:val="0018604C"/>
    <w:rsid w:val="001861DD"/>
    <w:rsid w:val="0018622F"/>
    <w:rsid w:val="001863FB"/>
    <w:rsid w:val="0019251F"/>
    <w:rsid w:val="001A0F5D"/>
    <w:rsid w:val="001A13A7"/>
    <w:rsid w:val="001A731F"/>
    <w:rsid w:val="001B004B"/>
    <w:rsid w:val="001C41B6"/>
    <w:rsid w:val="001C57A5"/>
    <w:rsid w:val="001C6D87"/>
    <w:rsid w:val="001D21A5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15FF"/>
    <w:rsid w:val="002B30D6"/>
    <w:rsid w:val="002B4A74"/>
    <w:rsid w:val="002B6961"/>
    <w:rsid w:val="002C1609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5E53"/>
    <w:rsid w:val="00386463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400FAE"/>
    <w:rsid w:val="0040533C"/>
    <w:rsid w:val="00412F78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F171B"/>
    <w:rsid w:val="004F3EC8"/>
    <w:rsid w:val="004F4787"/>
    <w:rsid w:val="00501B0E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61F9"/>
    <w:rsid w:val="005963E5"/>
    <w:rsid w:val="005A5D7B"/>
    <w:rsid w:val="005B0B3C"/>
    <w:rsid w:val="005B1607"/>
    <w:rsid w:val="005B1924"/>
    <w:rsid w:val="005B3053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4C02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8C1"/>
    <w:rsid w:val="006933F5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0521"/>
    <w:rsid w:val="006D29BC"/>
    <w:rsid w:val="006D6C9D"/>
    <w:rsid w:val="006D76FE"/>
    <w:rsid w:val="006D79A3"/>
    <w:rsid w:val="006E27CD"/>
    <w:rsid w:val="006F1D60"/>
    <w:rsid w:val="006F71BE"/>
    <w:rsid w:val="00702DAC"/>
    <w:rsid w:val="0070445D"/>
    <w:rsid w:val="00705776"/>
    <w:rsid w:val="00707196"/>
    <w:rsid w:val="00712F17"/>
    <w:rsid w:val="00713CED"/>
    <w:rsid w:val="007145E4"/>
    <w:rsid w:val="007147A7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65402"/>
    <w:rsid w:val="00766170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A4E91"/>
    <w:rsid w:val="007A5378"/>
    <w:rsid w:val="007A689C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3CF5"/>
    <w:rsid w:val="008444CD"/>
    <w:rsid w:val="00850A81"/>
    <w:rsid w:val="0085672C"/>
    <w:rsid w:val="00862609"/>
    <w:rsid w:val="00876231"/>
    <w:rsid w:val="00877765"/>
    <w:rsid w:val="00880AF7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38D1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5027"/>
    <w:rsid w:val="00A63880"/>
    <w:rsid w:val="00A63C5E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D2766"/>
    <w:rsid w:val="00AE4671"/>
    <w:rsid w:val="00AE60D2"/>
    <w:rsid w:val="00AF4339"/>
    <w:rsid w:val="00B00196"/>
    <w:rsid w:val="00B043B9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37A9"/>
    <w:rsid w:val="00C0640E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1E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BC3"/>
    <w:rsid w:val="00DD3B04"/>
    <w:rsid w:val="00DE028A"/>
    <w:rsid w:val="00DE3C58"/>
    <w:rsid w:val="00DF2282"/>
    <w:rsid w:val="00DF2338"/>
    <w:rsid w:val="00DF2B38"/>
    <w:rsid w:val="00DF696C"/>
    <w:rsid w:val="00DF6C15"/>
    <w:rsid w:val="00DF7AE1"/>
    <w:rsid w:val="00E04ED1"/>
    <w:rsid w:val="00E1256B"/>
    <w:rsid w:val="00E2668D"/>
    <w:rsid w:val="00E30677"/>
    <w:rsid w:val="00E31EE7"/>
    <w:rsid w:val="00E432D2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4640"/>
    <w:rsid w:val="00F35057"/>
    <w:rsid w:val="00F50281"/>
    <w:rsid w:val="00F52443"/>
    <w:rsid w:val="00F5521A"/>
    <w:rsid w:val="00F55655"/>
    <w:rsid w:val="00F56C36"/>
    <w:rsid w:val="00F56D4D"/>
    <w:rsid w:val="00F66379"/>
    <w:rsid w:val="00F740B4"/>
    <w:rsid w:val="00F8042E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5F32"/>
    <w:rsid w:val="00FB7A8D"/>
    <w:rsid w:val="00FB7F98"/>
    <w:rsid w:val="00FC0635"/>
    <w:rsid w:val="00FD08B5"/>
    <w:rsid w:val="00FD1A10"/>
    <w:rsid w:val="00FD665C"/>
    <w:rsid w:val="00FE0420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316E8-2E88-4433-BFD7-0BBF6163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Гришина Наталья Николаевна</cp:lastModifiedBy>
  <cp:revision>3</cp:revision>
  <cp:lastPrinted>2016-08-24T07:54:00Z</cp:lastPrinted>
  <dcterms:created xsi:type="dcterms:W3CDTF">2017-02-27T07:02:00Z</dcterms:created>
  <dcterms:modified xsi:type="dcterms:W3CDTF">2017-02-27T07:02:00Z</dcterms:modified>
</cp:coreProperties>
</file>