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4062" w:rsidRDefault="00FD4062" w:rsidP="00FD4062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F57141" w:rsidRPr="00ED2B97" w:rsidRDefault="00CF037A" w:rsidP="00CF037A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CF037A">
        <w:rPr>
          <w:b/>
          <w:sz w:val="40"/>
          <w:szCs w:val="40"/>
        </w:rPr>
        <w:t>Два дня на диспансеризацию один раз в год</w:t>
      </w:r>
      <w:r>
        <w:rPr>
          <w:b/>
          <w:sz w:val="40"/>
          <w:szCs w:val="40"/>
        </w:rPr>
        <w:t>.</w:t>
      </w:r>
      <w:r>
        <w:br/>
      </w:r>
      <w:r>
        <w:br/>
      </w:r>
      <w:proofErr w:type="gramStart"/>
      <w:r>
        <w:t xml:space="preserve">С 1 января 2019 года вступила в силу редакция Трудового кодекса Российской            Федерации, согласно которой работники </w:t>
      </w:r>
      <w:proofErr w:type="spellStart"/>
      <w:r>
        <w:t>предпенсионного</w:t>
      </w:r>
      <w:proofErr w:type="spellEnd"/>
      <w:r>
        <w:t xml:space="preserve"> возраста и работающие пенсионеры имеют право на освобождение от работы на два рабочих дня один раз в год с сохранением за ними места работы (должности) и среднего заработка для             прохождении диспансеризации в порядке, предусмотренном законодательством в сфере охраны здоровья.</w:t>
      </w:r>
      <w:proofErr w:type="gramEnd"/>
      <w:r>
        <w:br/>
      </w:r>
      <w:r>
        <w:br/>
      </w:r>
      <w:proofErr w:type="gramStart"/>
      <w:r>
        <w:t xml:space="preserve">В соответствии с частью 11 статьи 10 Федерального закона от 03.10.2018 года             №350-ФЗ «О внесении изменений в отдельные законодательные акты Российской    Федерации по вопросам назначения и выплаты пенсий» обмен информацией между органами Пенсионного фонда Российской Федерации и работодателями в целях              предоставления гражданам </w:t>
      </w:r>
      <w:proofErr w:type="spellStart"/>
      <w:r>
        <w:t>предпенсионного</w:t>
      </w:r>
      <w:proofErr w:type="spellEnd"/>
      <w:r>
        <w:t xml:space="preserve"> возраста, состоящим с работодателями в трудовых отношениях, льгот, предусмотренных трудовым законодательством             Российской Федерации, может осуществляться с письменного</w:t>
      </w:r>
      <w:proofErr w:type="gramEnd"/>
      <w:r>
        <w:t xml:space="preserve"> согласия таких граждан в электронной форме на основании соглашений, заключенных между органами              Пенсионного фонда Российской Федерации и работодателями.</w:t>
      </w:r>
      <w:r>
        <w:br/>
      </w:r>
      <w:r>
        <w:br/>
        <w:t xml:space="preserve">В целях реализации законодательства и обеспечения защиты прав граждан                    </w:t>
      </w:r>
      <w:proofErr w:type="spellStart"/>
      <w:r>
        <w:t>предпенсионного</w:t>
      </w:r>
      <w:proofErr w:type="spellEnd"/>
      <w:r>
        <w:t xml:space="preserve"> возраста в ноябре - декабре 2018 года управлением ПФР выполнена массовая рассылка уведомлений о необходимости заключения соглашения и образец соглашения по страхователям района. С этого же периода и по настоящее время управление ПФР проводит работу по заключению Соглашений об информационном вза</w:t>
      </w:r>
      <w:r>
        <w:t>и</w:t>
      </w:r>
      <w:r>
        <w:t>модействии между Пенсионным фондом Российской Федерации и работодателем.</w:t>
      </w:r>
    </w:p>
    <w:sectPr w:rsidR="00F57141" w:rsidRPr="00ED2B97" w:rsidSect="00AF26A8">
      <w:headerReference w:type="default" r:id="rId8"/>
      <w:footerReference w:type="default" r:id="rId9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ED4EF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E0BE4"/>
    <w:multiLevelType w:val="multilevel"/>
    <w:tmpl w:val="C63C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3F4A7E"/>
    <w:multiLevelType w:val="multilevel"/>
    <w:tmpl w:val="208E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048F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1897"/>
    <w:rsid w:val="000D32C3"/>
    <w:rsid w:val="000D466A"/>
    <w:rsid w:val="000D7374"/>
    <w:rsid w:val="000E3D2D"/>
    <w:rsid w:val="000E4D14"/>
    <w:rsid w:val="000E5551"/>
    <w:rsid w:val="000F011F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52BE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06CEE"/>
    <w:rsid w:val="00412F78"/>
    <w:rsid w:val="00425F82"/>
    <w:rsid w:val="00426072"/>
    <w:rsid w:val="004305BD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3581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47163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640F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96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25E84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1BE4"/>
    <w:rsid w:val="00A337A4"/>
    <w:rsid w:val="00A35591"/>
    <w:rsid w:val="00A407C9"/>
    <w:rsid w:val="00A42422"/>
    <w:rsid w:val="00A44F71"/>
    <w:rsid w:val="00A51E53"/>
    <w:rsid w:val="00A538E2"/>
    <w:rsid w:val="00A55027"/>
    <w:rsid w:val="00A60A47"/>
    <w:rsid w:val="00A63880"/>
    <w:rsid w:val="00A70396"/>
    <w:rsid w:val="00A74038"/>
    <w:rsid w:val="00A74A56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203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1DDE"/>
    <w:rsid w:val="00CB7C25"/>
    <w:rsid w:val="00CC2594"/>
    <w:rsid w:val="00CC461D"/>
    <w:rsid w:val="00CD2E33"/>
    <w:rsid w:val="00CF037A"/>
    <w:rsid w:val="00CF4172"/>
    <w:rsid w:val="00D007B4"/>
    <w:rsid w:val="00D13456"/>
    <w:rsid w:val="00D2381D"/>
    <w:rsid w:val="00D255A9"/>
    <w:rsid w:val="00D327B3"/>
    <w:rsid w:val="00D364B8"/>
    <w:rsid w:val="00D373D0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118B"/>
    <w:rsid w:val="00E2668D"/>
    <w:rsid w:val="00E30677"/>
    <w:rsid w:val="00E31EE7"/>
    <w:rsid w:val="00E424EA"/>
    <w:rsid w:val="00E432D2"/>
    <w:rsid w:val="00E47433"/>
    <w:rsid w:val="00E56F43"/>
    <w:rsid w:val="00E60C5A"/>
    <w:rsid w:val="00E617BD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253"/>
    <w:rsid w:val="00ED0DF8"/>
    <w:rsid w:val="00ED2B97"/>
    <w:rsid w:val="00ED4EF3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57141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4062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71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F571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ext-highlight">
    <w:name w:val="text-highlight"/>
    <w:basedOn w:val="a0"/>
    <w:rsid w:val="002C52BE"/>
  </w:style>
  <w:style w:type="table" w:styleId="afe">
    <w:name w:val="Table Grid"/>
    <w:basedOn w:val="a1"/>
    <w:uiPriority w:val="59"/>
    <w:rsid w:val="00533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0086">
              <w:marLeft w:val="58"/>
              <w:marRight w:val="58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2182B-C18B-4132-A3DA-3A3FA264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43</cp:revision>
  <cp:lastPrinted>2016-08-24T07:54:00Z</cp:lastPrinted>
  <dcterms:created xsi:type="dcterms:W3CDTF">2016-09-26T07:18:00Z</dcterms:created>
  <dcterms:modified xsi:type="dcterms:W3CDTF">2019-04-04T08:06:00Z</dcterms:modified>
</cp:coreProperties>
</file>