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4839" w:rsidRPr="004C4839" w:rsidRDefault="004C4839" w:rsidP="004C4839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4"/>
          <w:szCs w:val="44"/>
          <w:lang w:eastAsia="ru-RU"/>
        </w:rPr>
      </w:pPr>
      <w:r w:rsidRPr="004C4839">
        <w:rPr>
          <w:rFonts w:ascii="Tms Rmn" w:hAnsi="Tms Rmn" w:cs="Tms Rmn"/>
          <w:b/>
          <w:bCs/>
          <w:color w:val="000000"/>
          <w:sz w:val="44"/>
          <w:szCs w:val="44"/>
          <w:lang w:eastAsia="ru-RU"/>
        </w:rPr>
        <w:t xml:space="preserve">В Ленинградской области </w:t>
      </w:r>
      <w:proofErr w:type="spellStart"/>
      <w:r w:rsidRPr="004C4839">
        <w:rPr>
          <w:rFonts w:ascii="Tms Rmn" w:hAnsi="Tms Rmn" w:cs="Tms Rmn"/>
          <w:b/>
          <w:bCs/>
          <w:color w:val="000000"/>
          <w:sz w:val="44"/>
          <w:szCs w:val="44"/>
          <w:lang w:eastAsia="ru-RU"/>
        </w:rPr>
        <w:t>ФСД</w:t>
      </w:r>
      <w:proofErr w:type="spellEnd"/>
      <w:r w:rsidRPr="004C4839">
        <w:rPr>
          <w:rFonts w:ascii="Tms Rmn" w:hAnsi="Tms Rmn" w:cs="Tms Rmn"/>
          <w:b/>
          <w:bCs/>
          <w:color w:val="000000"/>
          <w:sz w:val="44"/>
          <w:szCs w:val="44"/>
          <w:lang w:eastAsia="ru-RU"/>
        </w:rPr>
        <w:t xml:space="preserve"> меняют на </w:t>
      </w:r>
      <w:proofErr w:type="spellStart"/>
      <w:r w:rsidRPr="004C4839">
        <w:rPr>
          <w:rFonts w:ascii="Tms Rmn" w:hAnsi="Tms Rmn" w:cs="Tms Rmn"/>
          <w:b/>
          <w:bCs/>
          <w:color w:val="000000"/>
          <w:sz w:val="44"/>
          <w:szCs w:val="44"/>
          <w:lang w:eastAsia="ru-RU"/>
        </w:rPr>
        <w:t>РСД</w:t>
      </w:r>
      <w:proofErr w:type="spellEnd"/>
    </w:p>
    <w:p w:rsidR="004C4839" w:rsidRDefault="004C4839" w:rsidP="004C4839">
      <w:pPr>
        <w:suppressAutoHyphens w:val="0"/>
        <w:autoSpaceDE w:val="0"/>
        <w:autoSpaceDN w:val="0"/>
        <w:adjustRightInd w:val="0"/>
        <w:ind w:firstLine="567"/>
        <w:jc w:val="both"/>
        <w:rPr>
          <w:rFonts w:asciiTheme="minorHAnsi" w:hAnsiTheme="minorHAnsi" w:cs="Tms Rmn"/>
          <w:color w:val="000000"/>
          <w:lang w:eastAsia="ru-RU"/>
        </w:rPr>
      </w:pPr>
    </w:p>
    <w:p w:rsidR="004C4839" w:rsidRDefault="004C4839" w:rsidP="004C4839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Неработающим пенсионерам, чей совокупный доход ниже прожиточного минимума пенсионера, установленного в субъекте Российской Федерации, предусматривается назнач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ние с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циальной доплаты к пенсии.</w:t>
      </w:r>
    </w:p>
    <w:p w:rsidR="004C4839" w:rsidRDefault="004C4839" w:rsidP="004C4839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i/>
          <w:i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Социальная доплата к пенсии может быть </w:t>
      </w: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федеральной</w:t>
      </w:r>
      <w:r>
        <w:rPr>
          <w:rFonts w:ascii="Tms Rmn" w:hAnsi="Tms Rmn" w:cs="Tms Rmn"/>
          <w:color w:val="000000"/>
          <w:lang w:eastAsia="ru-RU"/>
        </w:rPr>
        <w:t xml:space="preserve"> или </w:t>
      </w: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региональной</w:t>
      </w:r>
      <w:r>
        <w:rPr>
          <w:rFonts w:ascii="Tms Rmn" w:hAnsi="Tms Rmn" w:cs="Tms Rmn"/>
          <w:i/>
          <w:iCs/>
          <w:color w:val="000000"/>
          <w:lang w:eastAsia="ru-RU"/>
        </w:rPr>
        <w:t xml:space="preserve">. </w:t>
      </w:r>
    </w:p>
    <w:p w:rsidR="004C4839" w:rsidRDefault="004C4839" w:rsidP="004C4839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u w:val="single"/>
          <w:lang w:eastAsia="ru-RU"/>
        </w:rPr>
        <w:t>Федеральная социальная доплата</w:t>
      </w:r>
      <w:r>
        <w:rPr>
          <w:rFonts w:ascii="Tms Rmn" w:hAnsi="Tms Rmn" w:cs="Tms Rmn"/>
          <w:color w:val="000000"/>
          <w:u w:val="single"/>
          <w:lang w:eastAsia="ru-RU"/>
        </w:rPr>
        <w:t xml:space="preserve"> </w:t>
      </w:r>
      <w:r>
        <w:rPr>
          <w:rFonts w:ascii="Tms Rmn" w:hAnsi="Tms Rmn" w:cs="Tms Rmn"/>
          <w:b/>
          <w:bCs/>
          <w:i/>
          <w:iCs/>
          <w:color w:val="000000"/>
          <w:u w:val="single"/>
          <w:lang w:eastAsia="ru-RU"/>
        </w:rPr>
        <w:t>к пенсии</w:t>
      </w:r>
      <w:r>
        <w:rPr>
          <w:rFonts w:ascii="Tms Rmn" w:hAnsi="Tms Rmn" w:cs="Tms Rmn"/>
          <w:color w:val="000000"/>
          <w:u w:val="single"/>
          <w:lang w:eastAsia="ru-RU"/>
        </w:rPr>
        <w:t xml:space="preserve"> </w:t>
      </w:r>
      <w:r>
        <w:rPr>
          <w:rFonts w:ascii="Tms Rmn" w:hAnsi="Tms Rmn" w:cs="Tms Rmn"/>
          <w:b/>
          <w:bCs/>
          <w:color w:val="000000"/>
          <w:u w:val="single"/>
          <w:lang w:eastAsia="ru-RU"/>
        </w:rPr>
        <w:t>(</w:t>
      </w:r>
      <w:proofErr w:type="spellStart"/>
      <w:r>
        <w:rPr>
          <w:rFonts w:ascii="Tms Rmn" w:hAnsi="Tms Rmn" w:cs="Tms Rmn"/>
          <w:b/>
          <w:bCs/>
          <w:color w:val="000000"/>
          <w:u w:val="single"/>
          <w:lang w:eastAsia="ru-RU"/>
        </w:rPr>
        <w:t>ФСД</w:t>
      </w:r>
      <w:proofErr w:type="spellEnd"/>
      <w:r>
        <w:rPr>
          <w:rFonts w:ascii="Tms Rmn" w:hAnsi="Tms Rmn" w:cs="Tms Rmn"/>
          <w:b/>
          <w:bCs/>
          <w:color w:val="000000"/>
          <w:u w:val="single"/>
          <w:lang w:eastAsia="ru-RU"/>
        </w:rPr>
        <w:t>)</w:t>
      </w:r>
      <w:r>
        <w:rPr>
          <w:rFonts w:ascii="Tms Rmn" w:hAnsi="Tms Rmn" w:cs="Tms Rmn"/>
          <w:color w:val="000000"/>
          <w:lang w:eastAsia="ru-RU"/>
        </w:rPr>
        <w:t xml:space="preserve"> назначается и выплачивается пе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сион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ру в случае, если общая сумма его материального обеспечения не достигает величины пр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житочного минимума пенсионера, установленной в регионе проживания.</w:t>
      </w:r>
    </w:p>
    <w:p w:rsidR="004C4839" w:rsidRDefault="004C4839" w:rsidP="004C4839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2020 году (по 31 декабря включительно) социальная доплата к пенсии в Ленингра</w:t>
      </w:r>
      <w:r>
        <w:rPr>
          <w:rFonts w:ascii="Tms Rmn" w:hAnsi="Tms Rmn" w:cs="Tms Rmn"/>
          <w:color w:val="000000"/>
          <w:lang w:eastAsia="ru-RU"/>
        </w:rPr>
        <w:t>д</w:t>
      </w:r>
      <w:r>
        <w:rPr>
          <w:rFonts w:ascii="Tms Rmn" w:hAnsi="Tms Rmn" w:cs="Tms Rmn"/>
          <w:color w:val="000000"/>
          <w:lang w:eastAsia="ru-RU"/>
        </w:rPr>
        <w:t>ской области осуществляется в виде федеральной социальной доплаты к пенсии через Пе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сио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ный фонд Российской Федерации.</w:t>
      </w:r>
    </w:p>
    <w:p w:rsidR="004C4839" w:rsidRDefault="004C4839" w:rsidP="004C4839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u w:val="single"/>
          <w:lang w:eastAsia="ru-RU"/>
        </w:rPr>
        <w:t>Региональная социальная доплата к пенсии</w:t>
      </w:r>
      <w:r>
        <w:rPr>
          <w:rFonts w:ascii="Tms Rmn" w:hAnsi="Tms Rmn" w:cs="Tms Rmn"/>
          <w:color w:val="000000"/>
          <w:u w:val="single"/>
          <w:lang w:eastAsia="ru-RU"/>
        </w:rPr>
        <w:t xml:space="preserve"> </w:t>
      </w:r>
      <w:r>
        <w:rPr>
          <w:rFonts w:ascii="Tms Rmn" w:hAnsi="Tms Rmn" w:cs="Tms Rmn"/>
          <w:b/>
          <w:bCs/>
          <w:color w:val="000000"/>
          <w:u w:val="single"/>
          <w:lang w:eastAsia="ru-RU"/>
        </w:rPr>
        <w:t>(</w:t>
      </w:r>
      <w:proofErr w:type="spellStart"/>
      <w:r>
        <w:rPr>
          <w:rFonts w:ascii="Tms Rmn" w:hAnsi="Tms Rmn" w:cs="Tms Rmn"/>
          <w:b/>
          <w:bCs/>
          <w:color w:val="000000"/>
          <w:u w:val="single"/>
          <w:lang w:eastAsia="ru-RU"/>
        </w:rPr>
        <w:t>РСД</w:t>
      </w:r>
      <w:proofErr w:type="spellEnd"/>
      <w:r>
        <w:rPr>
          <w:rFonts w:ascii="Tms Rmn" w:hAnsi="Tms Rmn" w:cs="Tms Rmn"/>
          <w:b/>
          <w:bCs/>
          <w:color w:val="000000"/>
          <w:u w:val="single"/>
          <w:lang w:eastAsia="ru-RU"/>
        </w:rPr>
        <w:t>)</w:t>
      </w:r>
      <w:r>
        <w:rPr>
          <w:rFonts w:ascii="Tms Rmn" w:hAnsi="Tms Rmn" w:cs="Tms Rmn"/>
          <w:color w:val="000000"/>
          <w:lang w:eastAsia="ru-RU"/>
        </w:rPr>
        <w:t xml:space="preserve"> назначается и выплачивается пе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сионеру органом социальной защиты населения в случае, если величина прожиточного м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нимума пенсионера, установленная в регионе проживания, превышает величину прожито</w:t>
      </w:r>
      <w:r>
        <w:rPr>
          <w:rFonts w:ascii="Tms Rmn" w:hAnsi="Tms Rmn" w:cs="Tms Rmn"/>
          <w:color w:val="000000"/>
          <w:lang w:eastAsia="ru-RU"/>
        </w:rPr>
        <w:t>ч</w:t>
      </w:r>
      <w:r>
        <w:rPr>
          <w:rFonts w:ascii="Tms Rmn" w:hAnsi="Tms Rmn" w:cs="Tms Rmn"/>
          <w:color w:val="000000"/>
          <w:lang w:eastAsia="ru-RU"/>
        </w:rPr>
        <w:t>ного м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нимума пенсионера в целом по Российской Федерации.</w:t>
      </w:r>
    </w:p>
    <w:p w:rsidR="004C4839" w:rsidRDefault="004C4839" w:rsidP="004C4839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Величина прожиточного минимума в целях установления социальной доплаты к пе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сии на 2021 год в Российской Федерации составляет 10 022 руб., в Ленинградской области – 10 359 рублей. Следовательно, с 1 января 2021 года социальная доплата к пенсии в Лени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 xml:space="preserve">градской области будет осуществляться в виде региональной социальной доплаты к пенсии через </w:t>
      </w:r>
      <w:proofErr w:type="spellStart"/>
      <w:r>
        <w:rPr>
          <w:rFonts w:ascii="Tms Rmn" w:hAnsi="Tms Rmn" w:cs="Tms Rmn"/>
          <w:color w:val="000000"/>
          <w:lang w:eastAsia="ru-RU"/>
        </w:rPr>
        <w:t>ЛОГКУ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«Центр социальной защиты населения».</w:t>
      </w:r>
    </w:p>
    <w:p w:rsidR="004C4839" w:rsidRDefault="004C4839" w:rsidP="004C4839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Пенсионерам, являющимся получателями федеральной социальной доплаты к пенсии по состоянию на декабрь 2020 года, региональная социальная доплата к пенсии будет выпл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 xml:space="preserve">чиваться с января 2021 года в </w:t>
      </w:r>
      <w:proofErr w:type="spellStart"/>
      <w:r>
        <w:rPr>
          <w:rFonts w:ascii="Tms Rmn" w:hAnsi="Tms Rmn" w:cs="Tms Rmn"/>
          <w:color w:val="000000"/>
          <w:lang w:eastAsia="ru-RU"/>
        </w:rPr>
        <w:t>беззаявительном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порядке.</w:t>
      </w:r>
    </w:p>
    <w:p w:rsidR="004C4839" w:rsidRDefault="004C4839" w:rsidP="004C4839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Неработающим пенсионерам, у которых право на пенсию </w:t>
      </w:r>
      <w:proofErr w:type="gramStart"/>
      <w:r>
        <w:rPr>
          <w:rFonts w:ascii="Tms Rmn" w:hAnsi="Tms Rmn" w:cs="Tms Rmn"/>
          <w:color w:val="000000"/>
          <w:lang w:eastAsia="ru-RU"/>
        </w:rPr>
        <w:t>возникает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начиная с 1 января 2021 года, при этом размер установленной пенсии ниже величины прожиточного минимума пенсионера в Ленинградской области, назначение и выплата региональной социальной до</w:t>
      </w:r>
      <w:r>
        <w:rPr>
          <w:rFonts w:ascii="Tms Rmn" w:hAnsi="Tms Rmn" w:cs="Tms Rmn"/>
          <w:color w:val="000000"/>
          <w:lang w:eastAsia="ru-RU"/>
        </w:rPr>
        <w:t>п</w:t>
      </w:r>
      <w:r>
        <w:rPr>
          <w:rFonts w:ascii="Tms Rmn" w:hAnsi="Tms Rmn" w:cs="Tms Rmn"/>
          <w:color w:val="000000"/>
          <w:lang w:eastAsia="ru-RU"/>
        </w:rPr>
        <w:t>латы к пенсии будет осуществляться в заявительном порядке.</w:t>
      </w:r>
    </w:p>
    <w:p w:rsidR="004C4839" w:rsidRDefault="004C4839" w:rsidP="004C4839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Детям-инвалидам и детям, не достигшим возраста 18 лет, которым установлена пенсия по случаю потери кормильца, региональная социальная доплата к пенсии будет назначаться в </w:t>
      </w:r>
      <w:proofErr w:type="spellStart"/>
      <w:r>
        <w:rPr>
          <w:rFonts w:ascii="Tms Rmn" w:hAnsi="Tms Rmn" w:cs="Tms Rmn"/>
          <w:color w:val="000000"/>
          <w:lang w:eastAsia="ru-RU"/>
        </w:rPr>
        <w:t>беззаявительном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порядке.</w:t>
      </w:r>
    </w:p>
    <w:p w:rsidR="00C10145" w:rsidRPr="004C4839" w:rsidRDefault="004C4839" w:rsidP="004C4839">
      <w:pPr>
        <w:ind w:firstLine="567"/>
        <w:jc w:val="both"/>
      </w:pPr>
      <w:r>
        <w:rPr>
          <w:rFonts w:ascii="Tms Rmn" w:hAnsi="Tms Rmn" w:cs="Tms Rmn"/>
          <w:color w:val="000000"/>
          <w:lang w:eastAsia="ru-RU"/>
        </w:rPr>
        <w:t xml:space="preserve">Подробную информацию о предоставлении региональной социальной доплаты к пенсии можно получить по единому бесплатному номеру информационно-справочной службы </w:t>
      </w:r>
      <w:proofErr w:type="spellStart"/>
      <w:r>
        <w:rPr>
          <w:rFonts w:ascii="Tms Rmn" w:hAnsi="Tms Rmn" w:cs="Tms Rmn"/>
          <w:color w:val="000000"/>
          <w:lang w:eastAsia="ru-RU"/>
        </w:rPr>
        <w:t>ЛОГКУ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«Центр социальной защиты населения» 8 (800) 350-06-05 и в </w:t>
      </w:r>
      <w:hyperlink r:id="rId8" w:history="1">
        <w:r>
          <w:rPr>
            <w:rFonts w:ascii="Tms Rmn" w:hAnsi="Tms Rmn" w:cs="Tms Rmn"/>
            <w:color w:val="0000FF"/>
            <w:u w:val="single"/>
            <w:lang w:eastAsia="ru-RU"/>
          </w:rPr>
          <w:t xml:space="preserve">филиалах </w:t>
        </w:r>
        <w:proofErr w:type="spellStart"/>
        <w:r>
          <w:rPr>
            <w:rFonts w:ascii="Tms Rmn" w:hAnsi="Tms Rmn" w:cs="Tms Rmn"/>
            <w:color w:val="0000FF"/>
            <w:u w:val="single"/>
            <w:lang w:eastAsia="ru-RU"/>
          </w:rPr>
          <w:t>ЛОГКУ</w:t>
        </w:r>
        <w:proofErr w:type="spellEnd"/>
        <w:r>
          <w:rPr>
            <w:rFonts w:ascii="Tms Rmn" w:hAnsi="Tms Rmn" w:cs="Tms Rmn"/>
            <w:color w:val="0000FF"/>
            <w:u w:val="single"/>
            <w:lang w:eastAsia="ru-RU"/>
          </w:rPr>
          <w:t xml:space="preserve"> «Центр социальной защиты населения»</w:t>
        </w:r>
      </w:hyperlink>
      <w:r>
        <w:rPr>
          <w:rFonts w:ascii="Tms Rmn" w:hAnsi="Tms Rmn" w:cs="Tms Rmn"/>
          <w:color w:val="000000"/>
          <w:lang w:eastAsia="ru-RU"/>
        </w:rPr>
        <w:t>.</w:t>
      </w:r>
    </w:p>
    <w:sectPr w:rsidR="00C10145" w:rsidRPr="004C4839" w:rsidSect="0046597F">
      <w:headerReference w:type="default" r:id="rId9"/>
      <w:footerReference w:type="default" r:id="rId10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1A" w:rsidRDefault="0092551A">
      <w:r>
        <w:separator/>
      </w:r>
    </w:p>
  </w:endnote>
  <w:endnote w:type="continuationSeparator" w:id="0">
    <w:p w:rsidR="0092551A" w:rsidRDefault="0092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1A" w:rsidRDefault="0092551A">
      <w:r>
        <w:separator/>
      </w:r>
    </w:p>
  </w:footnote>
  <w:footnote w:type="continuationSeparator" w:id="0">
    <w:p w:rsidR="0092551A" w:rsidRDefault="00925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1523D2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15BBB"/>
    <w:rsid w:val="000209F4"/>
    <w:rsid w:val="0002212C"/>
    <w:rsid w:val="0003143B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0EE7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23D2"/>
    <w:rsid w:val="00154D70"/>
    <w:rsid w:val="001558D9"/>
    <w:rsid w:val="001561CD"/>
    <w:rsid w:val="00160F27"/>
    <w:rsid w:val="0016141D"/>
    <w:rsid w:val="001714B2"/>
    <w:rsid w:val="00172CB3"/>
    <w:rsid w:val="00176639"/>
    <w:rsid w:val="00182F01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7769B"/>
    <w:rsid w:val="00282BED"/>
    <w:rsid w:val="00284619"/>
    <w:rsid w:val="0028744B"/>
    <w:rsid w:val="00287948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50AB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3B1C"/>
    <w:rsid w:val="0037485C"/>
    <w:rsid w:val="003800DC"/>
    <w:rsid w:val="003817DA"/>
    <w:rsid w:val="00383A3F"/>
    <w:rsid w:val="00385E53"/>
    <w:rsid w:val="00386463"/>
    <w:rsid w:val="00387939"/>
    <w:rsid w:val="00391B48"/>
    <w:rsid w:val="00394B53"/>
    <w:rsid w:val="003A0021"/>
    <w:rsid w:val="003A2116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B6DFA"/>
    <w:rsid w:val="003D50E7"/>
    <w:rsid w:val="00400FAE"/>
    <w:rsid w:val="0040533C"/>
    <w:rsid w:val="00412F78"/>
    <w:rsid w:val="004143B6"/>
    <w:rsid w:val="00426072"/>
    <w:rsid w:val="00430AE6"/>
    <w:rsid w:val="004355A5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39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4FF6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27DE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2551A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260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816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35645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66B9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4FA8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about/struct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75C60-BE47-446D-B220-50AB4F46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16</cp:revision>
  <cp:lastPrinted>2016-08-24T07:54:00Z</cp:lastPrinted>
  <dcterms:created xsi:type="dcterms:W3CDTF">2020-12-02T09:16:00Z</dcterms:created>
  <dcterms:modified xsi:type="dcterms:W3CDTF">2020-12-16T11:41:00Z</dcterms:modified>
</cp:coreProperties>
</file>