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A8" w:rsidRPr="00560EA8" w:rsidRDefault="00560EA8" w:rsidP="00560EA8">
      <w:pPr>
        <w:suppressAutoHyphens/>
        <w:spacing w:line="276" w:lineRule="auto"/>
        <w:ind w:firstLine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60E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ПРОЕКТ</w:t>
      </w:r>
    </w:p>
    <w:p w:rsidR="00560EA8" w:rsidRPr="00560EA8" w:rsidRDefault="00812DFF" w:rsidP="00560EA8">
      <w:pPr>
        <w:suppressAutoHyphens/>
        <w:spacing w:line="276" w:lineRule="auto"/>
        <w:ind w:left="1418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2.45pt;margin-top:14.05pt;width:89.95pt;height:89.95pt;z-index:251660288;mso-wrap-distance-left:9.05pt;mso-wrap-distance-right:9.05pt" stroked="f">
            <v:fill color2="black"/>
            <v:textbox inset="0,0,0,0">
              <w:txbxContent>
                <w:p w:rsidR="00344E98" w:rsidRPr="00560EA8" w:rsidRDefault="00344E98" w:rsidP="00560EA8">
                  <w:pPr>
                    <w:ind w:firstLine="0"/>
                    <w:rPr>
                      <w:rFonts w:ascii="Times New Roman" w:hAnsi="Times New Roman" w:cs="Times New Roman"/>
                      <w:sz w:val="32"/>
                    </w:rPr>
                  </w:pPr>
                  <w:r w:rsidRPr="00560EA8">
                    <w:rPr>
                      <w:rFonts w:ascii="Times New Roman" w:hAnsi="Times New Roman" w:cs="Times New Roman"/>
                      <w:b/>
                      <w:bCs/>
                      <w:sz w:val="40"/>
                    </w:rPr>
                    <w:t>6</w:t>
                  </w:r>
                </w:p>
                <w:p w:rsidR="00344E98" w:rsidRPr="00560EA8" w:rsidRDefault="00344E98" w:rsidP="00560EA8">
                  <w:pPr>
                    <w:ind w:firstLine="0"/>
                    <w:rPr>
                      <w:rFonts w:ascii="Times New Roman" w:hAnsi="Times New Roman" w:cs="Times New Roman"/>
                      <w:sz w:val="32"/>
                    </w:rPr>
                  </w:pPr>
                  <w:r w:rsidRPr="00560EA8">
                    <w:rPr>
                      <w:rFonts w:ascii="Times New Roman" w:hAnsi="Times New Roman" w:cs="Times New Roman"/>
                      <w:sz w:val="32"/>
                    </w:rPr>
                    <w:t>созыв</w:t>
                  </w:r>
                </w:p>
                <w:p w:rsidR="00344E98" w:rsidRPr="00560EA8" w:rsidRDefault="00344E98" w:rsidP="00560EA8">
                  <w:pPr>
                    <w:ind w:firstLine="0"/>
                    <w:rPr>
                      <w:rFonts w:ascii="Times New Roman" w:hAnsi="Times New Roman" w:cs="Times New Roman"/>
                      <w:sz w:val="32"/>
                    </w:rPr>
                  </w:pPr>
                  <w:r w:rsidRPr="00560EA8">
                    <w:rPr>
                      <w:rFonts w:ascii="Times New Roman" w:hAnsi="Times New Roman" w:cs="Times New Roman"/>
                      <w:sz w:val="32"/>
                    </w:rPr>
                    <w:t>2019-</w:t>
                  </w:r>
                </w:p>
                <w:p w:rsidR="00344E98" w:rsidRPr="00560EA8" w:rsidRDefault="00344E98" w:rsidP="00701FAA">
                  <w:pPr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      </w:t>
                  </w:r>
                  <w:r w:rsidRPr="00560EA8">
                    <w:rPr>
                      <w:rFonts w:ascii="Times New Roman" w:hAnsi="Times New Roman" w:cs="Times New Roman"/>
                      <w:sz w:val="32"/>
                    </w:rPr>
                    <w:t>2024</w:t>
                  </w:r>
                </w:p>
              </w:txbxContent>
            </v:textbox>
          </v:shape>
        </w:pict>
      </w:r>
    </w:p>
    <w:p w:rsidR="00560EA8" w:rsidRPr="00560EA8" w:rsidRDefault="00560EA8" w:rsidP="00560EA8">
      <w:pPr>
        <w:suppressAutoHyphens/>
        <w:spacing w:line="276" w:lineRule="auto"/>
        <w:ind w:left="1418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60E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МУНИЦИПАЛЬНЫЙ СОВЕТ МУНИЦИПАЛЬНОГО ОБРАЗОВАНИЯ</w:t>
      </w:r>
    </w:p>
    <w:p w:rsidR="00560EA8" w:rsidRPr="00560EA8" w:rsidRDefault="00560EA8" w:rsidP="00560EA8">
      <w:pPr>
        <w:keepNext/>
        <w:tabs>
          <w:tab w:val="num" w:pos="432"/>
        </w:tabs>
        <w:suppressAutoHyphens/>
        <w:spacing w:line="276" w:lineRule="auto"/>
        <w:ind w:left="1418" w:firstLine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60E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МУНИЦИПАЛЬНЫЙ ОКРУГ № 65</w:t>
      </w:r>
    </w:p>
    <w:p w:rsidR="00560EA8" w:rsidRPr="00560EA8" w:rsidRDefault="00560EA8" w:rsidP="00560EA8">
      <w:pPr>
        <w:keepNext/>
        <w:numPr>
          <w:ilvl w:val="4"/>
          <w:numId w:val="0"/>
        </w:numPr>
        <w:tabs>
          <w:tab w:val="num" w:pos="1008"/>
        </w:tabs>
        <w:suppressAutoHyphens/>
        <w:spacing w:line="276" w:lineRule="auto"/>
        <w:ind w:left="1418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60E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САНКТ-ПЕТЕРБУРГА</w:t>
      </w:r>
    </w:p>
    <w:p w:rsidR="00560EA8" w:rsidRPr="00560EA8" w:rsidRDefault="00560EA8" w:rsidP="00560EA8">
      <w:pPr>
        <w:suppressAutoHyphens/>
        <w:spacing w:line="276" w:lineRule="auto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EA8" w:rsidRPr="00560EA8" w:rsidRDefault="00560EA8" w:rsidP="00560EA8">
      <w:pPr>
        <w:keepNext/>
        <w:numPr>
          <w:ilvl w:val="1"/>
          <w:numId w:val="0"/>
        </w:numPr>
        <w:tabs>
          <w:tab w:val="num" w:pos="576"/>
        </w:tabs>
        <w:suppressAutoHyphens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EA8" w:rsidRPr="00560EA8" w:rsidRDefault="00560EA8" w:rsidP="00560EA8">
      <w:pPr>
        <w:keepNext/>
        <w:numPr>
          <w:ilvl w:val="1"/>
          <w:numId w:val="0"/>
        </w:numPr>
        <w:tabs>
          <w:tab w:val="num" w:pos="576"/>
        </w:tabs>
        <w:suppressAutoHyphens/>
        <w:spacing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EA8" w:rsidRPr="00560EA8" w:rsidRDefault="00560EA8" w:rsidP="00560EA8">
      <w:pPr>
        <w:keepNext/>
        <w:numPr>
          <w:ilvl w:val="1"/>
          <w:numId w:val="0"/>
        </w:numPr>
        <w:tabs>
          <w:tab w:val="num" w:pos="576"/>
        </w:tabs>
        <w:suppressAutoHyphens/>
        <w:spacing w:line="276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60EA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560EA8" w:rsidRPr="00560EA8" w:rsidRDefault="00560EA8" w:rsidP="00560EA8">
      <w:pPr>
        <w:keepNext/>
        <w:numPr>
          <w:ilvl w:val="1"/>
          <w:numId w:val="0"/>
        </w:numPr>
        <w:tabs>
          <w:tab w:val="num" w:pos="576"/>
        </w:tabs>
        <w:suppressAutoHyphens/>
        <w:spacing w:line="276" w:lineRule="auto"/>
        <w:ind w:left="576" w:hanging="576"/>
        <w:jc w:val="lef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560EA8" w:rsidRPr="00560EA8" w:rsidRDefault="00560EA8" w:rsidP="00560EA8">
      <w:pPr>
        <w:suppressAutoHyphens/>
        <w:spacing w:line="276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/>
      </w:tblPr>
      <w:tblGrid>
        <w:gridCol w:w="329"/>
        <w:gridCol w:w="652"/>
        <w:gridCol w:w="360"/>
        <w:gridCol w:w="1765"/>
        <w:gridCol w:w="1663"/>
        <w:gridCol w:w="3102"/>
        <w:gridCol w:w="882"/>
      </w:tblGrid>
      <w:tr w:rsidR="00560EA8" w:rsidRPr="00560EA8" w:rsidTr="00344E98">
        <w:trPr>
          <w:cantSplit/>
          <w:trHeight w:val="207"/>
        </w:trPr>
        <w:tc>
          <w:tcPr>
            <w:tcW w:w="329" w:type="dxa"/>
            <w:shd w:val="clear" w:color="auto" w:fill="auto"/>
          </w:tcPr>
          <w:p w:rsidR="00560EA8" w:rsidRPr="00560EA8" w:rsidRDefault="00560EA8" w:rsidP="00560EA8">
            <w:pPr>
              <w:suppressAutoHyphens/>
              <w:snapToGrid w:val="0"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2" w:type="dxa"/>
            <w:tcBorders>
              <w:bottom w:val="single" w:sz="4" w:space="0" w:color="000000"/>
            </w:tcBorders>
            <w:shd w:val="clear" w:color="auto" w:fill="auto"/>
          </w:tcPr>
          <w:p w:rsidR="00560EA8" w:rsidRPr="00560EA8" w:rsidRDefault="00560EA8" w:rsidP="00560EA8">
            <w:pPr>
              <w:suppressAutoHyphens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0" w:type="dxa"/>
            <w:shd w:val="clear" w:color="auto" w:fill="auto"/>
          </w:tcPr>
          <w:p w:rsidR="00560EA8" w:rsidRPr="00560EA8" w:rsidRDefault="00560EA8" w:rsidP="00560EA8">
            <w:pPr>
              <w:suppressAutoHyphens/>
              <w:snapToGrid w:val="0"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65" w:type="dxa"/>
            <w:tcBorders>
              <w:bottom w:val="single" w:sz="4" w:space="0" w:color="000000"/>
            </w:tcBorders>
            <w:shd w:val="clear" w:color="auto" w:fill="auto"/>
          </w:tcPr>
          <w:p w:rsidR="00560EA8" w:rsidRPr="00560EA8" w:rsidRDefault="00560EA8" w:rsidP="00560EA8">
            <w:pPr>
              <w:suppressAutoHyphens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3" w:type="dxa"/>
            <w:shd w:val="clear" w:color="auto" w:fill="auto"/>
          </w:tcPr>
          <w:p w:rsidR="00560EA8" w:rsidRPr="00560EA8" w:rsidRDefault="00560EA8" w:rsidP="00560EA8">
            <w:pPr>
              <w:suppressAutoHyphens/>
              <w:spacing w:line="276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560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3102" w:type="dxa"/>
            <w:shd w:val="clear" w:color="auto" w:fill="auto"/>
          </w:tcPr>
          <w:p w:rsidR="00560EA8" w:rsidRPr="00560EA8" w:rsidRDefault="00560EA8" w:rsidP="00560EA8">
            <w:pPr>
              <w:suppressAutoHyphens/>
              <w:spacing w:line="276" w:lineRule="auto"/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60EA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882" w:type="dxa"/>
            <w:tcBorders>
              <w:bottom w:val="single" w:sz="4" w:space="0" w:color="000000"/>
            </w:tcBorders>
            <w:shd w:val="clear" w:color="auto" w:fill="auto"/>
          </w:tcPr>
          <w:p w:rsidR="00560EA8" w:rsidRPr="00560EA8" w:rsidRDefault="00560EA8" w:rsidP="00560EA8">
            <w:pPr>
              <w:suppressAutoHyphens/>
              <w:snapToGrid w:val="0"/>
              <w:spacing w:line="276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60EA8" w:rsidRPr="00560EA8" w:rsidRDefault="00560EA8" w:rsidP="00560EA8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0EA8" w:rsidRDefault="00560EA8" w:rsidP="00560EA8">
      <w:pPr>
        <w:ind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560EA8" w:rsidRPr="00560EA8" w:rsidRDefault="00560EA8" w:rsidP="00560EA8">
      <w:pPr>
        <w:ind w:firstLine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60EA8" w:rsidRPr="00560EA8" w:rsidRDefault="00560EA8" w:rsidP="00560EA8">
      <w:pPr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560E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Об утверждении Порядка организации</w:t>
      </w:r>
      <w:r w:rsidRPr="00560EA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560E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работ по компенсационному озеленению</w:t>
      </w:r>
      <w:r w:rsidRPr="00560EA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560E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в отношении территорий зеленых насаждений</w:t>
      </w:r>
      <w:r w:rsidRPr="00560EA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</w:t>
      </w:r>
      <w:r w:rsidRPr="00560EA8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общего пользования местного значения</w:t>
      </w:r>
      <w:r w:rsidRPr="00560EA8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 в Муниципальном образовании Муниципальный округ № 65 </w:t>
      </w:r>
    </w:p>
    <w:p w:rsidR="00560EA8" w:rsidRPr="00560EA8" w:rsidRDefault="00560EA8" w:rsidP="00560EA8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60EA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70338" w:rsidRDefault="00670338" w:rsidP="00670338">
      <w:pPr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4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 со статьей 10 Закона Санкт-Петербурга от 23.09.2009 № 420-79 «Об организации местного самоуправления в Санкт-Петербурге», пунктом 5 статьи 11 Закона Санкт-Петербурга от 28.06.2010 № 396-88 «О зеленых насаждениях в Санкт–Петербурге», Постановлением Правительства Санкт-Петербурга от 22.04.2008 № 451</w:t>
      </w:r>
      <w:proofErr w:type="gramEnd"/>
      <w:r w:rsidRPr="002446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проведения работ по компенсационному озеленению», Уставом Муниципального образования Муниципальный округ № 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60EA8" w:rsidRPr="00560EA8" w:rsidRDefault="00560EA8" w:rsidP="00670338">
      <w:pPr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EA8" w:rsidRPr="00560EA8" w:rsidRDefault="003C62E7" w:rsidP="00560EA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2E7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Муниципальный совет решил:</w:t>
      </w:r>
    </w:p>
    <w:p w:rsidR="00560EA8" w:rsidRPr="00560EA8" w:rsidRDefault="00560EA8" w:rsidP="00560EA8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5D9B" w:rsidRDefault="00560EA8" w:rsidP="00805D9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организации работ по компенсационному озеленению в отношении территорий зеленых насаждений общего пользования местного значения </w:t>
      </w:r>
      <w:r w:rsidR="003C62E7" w:rsidRPr="006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Муниципальном образовании Муниципальный округ № 65, в соответствии с Приложением № 1</w:t>
      </w:r>
      <w:r w:rsidRPr="006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05D9B" w:rsidRDefault="00670338" w:rsidP="00805D9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Признать утратившим силу Решение Муниципального совета  Муниципального образования Муниципального округа № 65 от 05.02.2007 № 217 «О </w:t>
      </w:r>
      <w:proofErr w:type="gramStart"/>
      <w:r w:rsidRPr="0080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Положении</w:t>
      </w:r>
      <w:proofErr w:type="gramEnd"/>
      <w:r w:rsidRPr="0080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расходования денежных средств на организацию учета зеленых насаждений внутриквартальных территорий и организацию работ по компенсационному озеленению на территории муниципального образования муниципального округа               № 65».</w:t>
      </w:r>
    </w:p>
    <w:p w:rsidR="00560EA8" w:rsidRPr="00805D9B" w:rsidRDefault="003C62E7" w:rsidP="00805D9B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вступает в силу после его официального опубликования.</w:t>
      </w:r>
    </w:p>
    <w:p w:rsidR="00560EA8" w:rsidRPr="003C62E7" w:rsidRDefault="00560EA8" w:rsidP="00670338">
      <w:pPr>
        <w:tabs>
          <w:tab w:val="left" w:pos="567"/>
        </w:tabs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C62E7" w:rsidRPr="003C62E7" w:rsidRDefault="003C62E7" w:rsidP="00560EA8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62E7" w:rsidRPr="00560EA8" w:rsidRDefault="003C62E7" w:rsidP="00560EA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60EA8" w:rsidRPr="00560EA8" w:rsidRDefault="00560EA8" w:rsidP="00560EA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EA8" w:rsidRPr="003C62E7" w:rsidRDefault="00560EA8" w:rsidP="00560EA8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560EA8" w:rsidRPr="00560EA8" w:rsidRDefault="00560EA8" w:rsidP="00560EA8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№6</w:t>
      </w:r>
      <w:r w:rsid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C62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А.Ю. Белов</w:t>
      </w:r>
    </w:p>
    <w:p w:rsidR="00560EA8" w:rsidRDefault="00560EA8" w:rsidP="00560EA8">
      <w:pPr>
        <w:ind w:firstLine="473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0EA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textWrapping" w:clear="all"/>
      </w:r>
    </w:p>
    <w:p w:rsidR="00560EA8" w:rsidRDefault="00560EA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 w:type="page"/>
      </w:r>
    </w:p>
    <w:p w:rsidR="003C62E7" w:rsidRPr="003C62E7" w:rsidRDefault="003C62E7" w:rsidP="003C62E7">
      <w:pPr>
        <w:shd w:val="clear" w:color="auto" w:fill="FFFFFF"/>
        <w:ind w:left="6237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C62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Приложение № 1 к Решению МС МО </w:t>
      </w:r>
      <w:proofErr w:type="spellStart"/>
      <w:proofErr w:type="gramStart"/>
      <w:r w:rsidRPr="003C62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МО</w:t>
      </w:r>
      <w:proofErr w:type="spellEnd"/>
      <w:proofErr w:type="gramEnd"/>
      <w:r w:rsidRPr="003C62E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 № 65</w:t>
      </w:r>
    </w:p>
    <w:p w:rsidR="00560EA8" w:rsidRPr="00560EA8" w:rsidRDefault="003C62E7" w:rsidP="003C62E7">
      <w:pPr>
        <w:shd w:val="clear" w:color="auto" w:fill="FFFFFF"/>
        <w:ind w:left="6237" w:firstLine="0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  <w:r w:rsidRPr="003C62E7">
        <w:rPr>
          <w:rFonts w:ascii="Times New Roman" w:hAnsi="Times New Roman" w:cs="Times New Roman"/>
          <w:color w:val="231F20"/>
          <w:sz w:val="24"/>
          <w:szCs w:val="24"/>
        </w:rPr>
        <w:t>№ ______ от _____________</w:t>
      </w:r>
      <w:r w:rsidR="00560EA8" w:rsidRPr="00560E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7873" w:rsidRDefault="00467873" w:rsidP="00560EA8">
      <w:pPr>
        <w:ind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0EA8" w:rsidRPr="00DD2C01" w:rsidRDefault="00560EA8" w:rsidP="00560EA8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560EA8" w:rsidRPr="00DD2C01" w:rsidRDefault="00560EA8" w:rsidP="00560EA8">
      <w:pPr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2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организации работ по компенсационному озеленению в отношении территорий зеленых насаждений общего пользования местного значения </w:t>
      </w:r>
      <w:r w:rsidR="003C62E7" w:rsidRPr="00DD2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Муниципальном образовании Муниципальный округ № 65</w:t>
      </w:r>
    </w:p>
    <w:p w:rsidR="00670338" w:rsidRPr="00973893" w:rsidRDefault="00670338" w:rsidP="00670338">
      <w:pPr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338" w:rsidRPr="00973893" w:rsidRDefault="00670338" w:rsidP="00670338">
      <w:pPr>
        <w:ind w:firstLine="707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670338" w:rsidRPr="00973893" w:rsidRDefault="00670338" w:rsidP="00670338">
      <w:pPr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338" w:rsidRPr="00973893" w:rsidRDefault="00670338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</w:t>
      </w:r>
      <w:r w:rsidR="0080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 организации работ по компенсационному озеленению в отношении территорий зеленых насаждений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 65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Порядок) разработан в соответствии с Федеральным законом от 10.01.2002 № 7-ФЗ «Об охране окружающей среды», Федеральным законом от 06.10.2003 № 131-ФЗ «Об общих принципах организации местного самоуправления в Российской Федерации», Законом Санкт-Петербурга от 23.09.2009 № 420-79 «Об организации местного самоуправления</w:t>
      </w:r>
      <w:proofErr w:type="gramEnd"/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Санкт-Петербурге», Законом Санкт-Петербурга от 28.06.2010 № 396-88 «О зеленых насаждениях в Санкт-Петербурге», Постановлением Правительства Санкт-Петербурга от 22.04.2008 № 451 «О порядке проведения работ по компенсационному озеленению», 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Муниципальный округ № 65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определяет порядок организации работ по компенсационному озеленению в случаях повреждения или уничтожения зеленых насаждений и элементов благоустройства 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уничтожение или повреждение зеленых насаждений), расположенных на территориях зеленых насаждений</w:t>
      </w:r>
      <w:proofErr w:type="gramEnd"/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пользования местного значения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 65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муниципальное образование).</w:t>
      </w:r>
    </w:p>
    <w:p w:rsidR="00670338" w:rsidRPr="00973893" w:rsidRDefault="00670338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Термины и понятия в настоящем Порядке применяются в значениях, определенных федеральным законодательством и законодательством Санкт-Петербурга.</w:t>
      </w:r>
    </w:p>
    <w:p w:rsidR="00670338" w:rsidRPr="00973893" w:rsidRDefault="00670338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</w:t>
      </w:r>
      <w:proofErr w:type="gramStart"/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работ по компенсационному озеленению в случаях правомерного уничтожения или повреждения зеленых насаждений муниципального образования, также в случаях, когда лицо, виновное в противоправном уничтожении или повреждении зеленых насаждений муниципального образования не установлено в соответствии с требованиями законодательства Российской Федерации, осуществляется Местной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Муниципального образования Муниципальный округ № 65</w:t>
      </w: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местная администрация).</w:t>
      </w:r>
      <w:proofErr w:type="gramEnd"/>
    </w:p>
    <w:p w:rsidR="00670338" w:rsidRPr="00973893" w:rsidRDefault="00670338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Организация работ по компенсационному озеленению в случае противоправного уничтожения или повреждения зеленых насаждений обеспечивается исполнительным органом государственной власти Санкт-Петербурга, уполномоченным в сфере озеленения и благоустройства, в порядке, установленном Правительством Санкт-Петербурга.</w:t>
      </w:r>
    </w:p>
    <w:p w:rsidR="00670338" w:rsidRDefault="00670338" w:rsidP="00D91A9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Контроль качества работ по компенсационному озеленению осуществляется местной администрацией.</w:t>
      </w:r>
    </w:p>
    <w:p w:rsidR="00670338" w:rsidRDefault="00670338" w:rsidP="00670338">
      <w:pPr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0338" w:rsidRPr="00D91A94" w:rsidRDefault="00670338" w:rsidP="00D91A94">
      <w:pPr>
        <w:widowControl w:val="0"/>
        <w:ind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1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Основные цели и задачи</w:t>
      </w:r>
      <w:r w:rsidRPr="00D91A94">
        <w:t xml:space="preserve"> </w:t>
      </w:r>
      <w:r w:rsidRPr="00D91A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 работ по компенсационному озеленению </w:t>
      </w:r>
    </w:p>
    <w:p w:rsidR="00670338" w:rsidRPr="00D91A94" w:rsidRDefault="00670338" w:rsidP="00670338">
      <w:pPr>
        <w:widowControl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 Основными задачами </w:t>
      </w:r>
      <w:r w:rsidRPr="00D9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организации работ по компенсационному озеленению</w:t>
      </w:r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0338" w:rsidRPr="00D91A94" w:rsidRDefault="00670338" w:rsidP="00670338">
      <w:pPr>
        <w:widowControl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благоприятных условий проживания населения Муниципального образования;</w:t>
      </w:r>
    </w:p>
    <w:p w:rsidR="00670338" w:rsidRPr="00D91A94" w:rsidRDefault="00670338" w:rsidP="00670338">
      <w:pPr>
        <w:widowControl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благоустройства территории;</w:t>
      </w:r>
    </w:p>
    <w:p w:rsidR="00670338" w:rsidRPr="00D91A94" w:rsidRDefault="00670338" w:rsidP="00670338">
      <w:pPr>
        <w:widowControl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комфортности городской среды, обеспечение прав граждан на благоприятную среду;</w:t>
      </w:r>
    </w:p>
    <w:p w:rsidR="00670338" w:rsidRPr="00D91A94" w:rsidRDefault="00670338" w:rsidP="00670338">
      <w:pPr>
        <w:widowControl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Pr="00D91A94">
        <w:rPr>
          <w:rFonts w:ascii="Times New Roman" w:hAnsi="Times New Roman" w:cs="Times New Roman"/>
          <w:sz w:val="24"/>
          <w:szCs w:val="24"/>
        </w:rPr>
        <w:t xml:space="preserve">Задачами </w:t>
      </w:r>
      <w:proofErr w:type="gramStart"/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</w:t>
      </w:r>
      <w:r w:rsidR="0044457A" w:rsidRPr="00D91A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 по компенсационному озеленению</w:t>
      </w:r>
      <w:r w:rsidRPr="00D91A94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D91A94">
        <w:rPr>
          <w:rFonts w:ascii="Times New Roman" w:hAnsi="Times New Roman" w:cs="Times New Roman"/>
          <w:sz w:val="24"/>
          <w:szCs w:val="24"/>
        </w:rPr>
        <w:lastRenderedPageBreak/>
        <w:t>законодательством в сфере</w:t>
      </w:r>
      <w:proofErr w:type="gramEnd"/>
      <w:r w:rsidRPr="00D91A94">
        <w:rPr>
          <w:rFonts w:ascii="Times New Roman" w:hAnsi="Times New Roman" w:cs="Times New Roman"/>
          <w:sz w:val="24"/>
          <w:szCs w:val="24"/>
        </w:rPr>
        <w:t xml:space="preserve"> </w:t>
      </w:r>
      <w:r w:rsidR="0044457A" w:rsidRPr="00D91A94">
        <w:rPr>
          <w:rFonts w:ascii="Times New Roman" w:hAnsi="Times New Roman" w:cs="Times New Roman"/>
          <w:sz w:val="24"/>
          <w:szCs w:val="24"/>
        </w:rPr>
        <w:t xml:space="preserve">озеленения </w:t>
      </w:r>
      <w:r w:rsidRPr="00D91A94">
        <w:rPr>
          <w:rFonts w:ascii="Times New Roman" w:hAnsi="Times New Roman" w:cs="Times New Roman"/>
          <w:sz w:val="24"/>
          <w:szCs w:val="24"/>
        </w:rPr>
        <w:t>являются, осуществление комплекса мероприятий, направленных на обеспечение и повышение комфортности условий проживания граждан, по поддержани</w:t>
      </w:r>
      <w:r w:rsidR="0044457A" w:rsidRPr="00D91A94">
        <w:rPr>
          <w:rFonts w:ascii="Times New Roman" w:hAnsi="Times New Roman" w:cs="Times New Roman"/>
          <w:sz w:val="24"/>
          <w:szCs w:val="24"/>
        </w:rPr>
        <w:t>е</w:t>
      </w:r>
      <w:r w:rsidRPr="00D91A94">
        <w:rPr>
          <w:rFonts w:ascii="Times New Roman" w:hAnsi="Times New Roman" w:cs="Times New Roman"/>
          <w:sz w:val="24"/>
          <w:szCs w:val="24"/>
        </w:rPr>
        <w:t xml:space="preserve"> и улучшению эстетического состояния территории </w:t>
      </w:r>
      <w:r w:rsidRPr="00D91A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670338" w:rsidRPr="00973893" w:rsidRDefault="00670338" w:rsidP="00670338">
      <w:pPr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997B0D" w:rsidRDefault="0044457A" w:rsidP="00EE12B8">
      <w:pPr>
        <w:ind w:firstLine="707"/>
        <w:outlineLvl w:val="1"/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670338" w:rsidRPr="00973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E12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Формирование </w:t>
      </w:r>
      <w:r w:rsidR="00EE12B8" w:rsidRPr="00EE12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плана по осуществлению компенсационного озеленения</w:t>
      </w:r>
      <w:r w:rsidR="00EE12B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7B0D" w:rsidRPr="00973893" w:rsidRDefault="00997B0D" w:rsidP="00670338">
      <w:pPr>
        <w:ind w:firstLine="707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70338" w:rsidRPr="00973893" w:rsidRDefault="0044457A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</w:t>
      </w:r>
      <w:proofErr w:type="gramStart"/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средств местного бюджета компенсационное озеленение проводится в случае правомерного повреждения или уничтожения зеленых насаждений на территориях зеленых насаждений общего пользования местного значения муниципального образования, а также в случаях, когда лицо, виновное в противоправном уничтожении или повреждении зеленых насаждений общего пользования местного значения муниципального образования, не установлено в соответствии с требованиями законодательства Российской Федерации.</w:t>
      </w:r>
      <w:proofErr w:type="gramEnd"/>
    </w:p>
    <w:p w:rsidR="00670338" w:rsidRPr="00973893" w:rsidRDefault="0044457A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Работы по компенсационному озеленению проводятся на основании плана по осуществлению компенсационного озеленения на территории муниципального образования, разработанного и утвержденного местной администрацией в соответствии с требованиями Закона Санкт-Петербурга от 23.06.2010 №396-88 «О зеленых насаждениях в Санкт-Петербурге», постановления Правительства Санкт-Петербурга от 22.04.2008 №</w:t>
      </w:r>
      <w:r w:rsidR="006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451 «О порядке проведения работ по компенсационному озеленению».</w:t>
      </w:r>
    </w:p>
    <w:p w:rsidR="00670338" w:rsidRPr="00973893" w:rsidRDefault="0044457A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План по компенсационному озеленению на территории муниципального образования </w:t>
      </w:r>
      <w:r w:rsidR="00D9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разрабатывается на 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очередной финансовый год</w:t>
      </w:r>
      <w:r w:rsidR="00D9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утверждается Главой местной администрации.</w:t>
      </w:r>
    </w:p>
    <w:p w:rsidR="00670338" w:rsidRPr="00973893" w:rsidRDefault="0044457A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План по компенсационному озеленению на территории муниципального образования на текущий год, отчет о результатах выполнения работ по компенсационному озеленению на территории муниципального образования за предыдущий год размещаются на официальном сайте местной администрации в информационно-телекоммуникационной сети «Интернет»</w:t>
      </w:r>
      <w:r w:rsidR="00D9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70338" w:rsidRPr="00973893" w:rsidRDefault="0044457A" w:rsidP="00D91A94">
      <w:pPr>
        <w:ind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После проведения работ по компенсационному озеленению изменение количества зеленых насаждений отражается местной администрацией в документах по паспортизации территорий зеленых насаждений общего пользования местного значения.</w:t>
      </w:r>
    </w:p>
    <w:p w:rsidR="00670338" w:rsidRPr="00973893" w:rsidRDefault="00670338" w:rsidP="00670338">
      <w:pPr>
        <w:ind w:firstLine="70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338" w:rsidRPr="00D91A94" w:rsidRDefault="00D91A94" w:rsidP="00D91A94">
      <w:pPr>
        <w:ind w:firstLine="707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70338" w:rsidRPr="009738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Объем компенсационного озеленения</w:t>
      </w:r>
    </w:p>
    <w:p w:rsidR="00670338" w:rsidRPr="00973893" w:rsidRDefault="00D91A94" w:rsidP="00D91A9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Объем, характер и место проведения работ по компенсационному озеленению определяется местной администрацией исходя из норматива обеспеченности населения зелёными насаждениями в границах муниципального образования, определяемых по результатам учета зеленых насаждений общего пользования местного значения, с соблюдением на территории муниципального образования минимального норматива обеспеченности населения муниципального образования территориями зеленых насаждений, предусмотренного пунктом 3 статьи 5 Закона Санкт-Петербурга от 28.06.2010 №396-88 «О</w:t>
      </w:r>
      <w:proofErr w:type="gramEnd"/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зеленых насаждениях в Санкт-Петербурге».</w:t>
      </w:r>
    </w:p>
    <w:p w:rsidR="00670338" w:rsidRPr="00973893" w:rsidRDefault="00D91A94" w:rsidP="00D91A9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случае правомерного уничтожения или повреждения зеленых насаждений и элементов благоустройства, компенсационное озеленение проводится в не меньшем объеме и теми же или более ценными породами деревьев или кустарников на территории удобной и пригодной для высадки, в сроки, определяемые законодательством.</w:t>
      </w:r>
    </w:p>
    <w:p w:rsidR="00670338" w:rsidRPr="00973893" w:rsidRDefault="00670338" w:rsidP="00670338">
      <w:pPr>
        <w:ind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70338" w:rsidRPr="00D91A94" w:rsidRDefault="00D91A94" w:rsidP="00D91A94">
      <w:pPr>
        <w:ind w:firstLine="70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670338" w:rsidRPr="001574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Финансовое обеспечение</w:t>
      </w:r>
    </w:p>
    <w:p w:rsidR="00670338" w:rsidRPr="00973893" w:rsidRDefault="00D91A94" w:rsidP="00D91A94">
      <w:pPr>
        <w:ind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670338" w:rsidRPr="0015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работ 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компенсационному озеленению в отношении </w:t>
      </w:r>
      <w:proofErr w:type="gramStart"/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территорий зеленых насаждений общего пользования местного значения </w:t>
      </w:r>
      <w:r w:rsidR="00670338" w:rsidRPr="0015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униципального образования</w:t>
      </w:r>
      <w:proofErr w:type="gramEnd"/>
      <w:r w:rsidR="00670338" w:rsidRPr="00973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70338" w:rsidRPr="001574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 № 65</w:t>
      </w:r>
      <w:r w:rsidR="006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производится за счет средств местного бюджета на соответствующий финансовый год</w:t>
      </w:r>
      <w:r w:rsidR="00805D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плановый период</w:t>
      </w:r>
      <w:r w:rsidR="0067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7873" w:rsidRDefault="00467873">
      <w:r>
        <w:rPr>
          <w:color w:val="000000"/>
          <w:sz w:val="20"/>
          <w:szCs w:val="20"/>
        </w:rPr>
        <w:t xml:space="preserve"> </w:t>
      </w:r>
    </w:p>
    <w:sectPr w:rsidR="00467873" w:rsidSect="0002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40C1C"/>
    <w:multiLevelType w:val="multilevel"/>
    <w:tmpl w:val="90F0D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57D27"/>
    <w:multiLevelType w:val="multilevel"/>
    <w:tmpl w:val="AD60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36FE8"/>
    <w:multiLevelType w:val="hybridMultilevel"/>
    <w:tmpl w:val="C1B4CF90"/>
    <w:lvl w:ilvl="0" w:tplc="8F9E06B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EA8"/>
    <w:rsid w:val="0000747F"/>
    <w:rsid w:val="00024582"/>
    <w:rsid w:val="000B5635"/>
    <w:rsid w:val="000D6986"/>
    <w:rsid w:val="001405E9"/>
    <w:rsid w:val="001F4232"/>
    <w:rsid w:val="002518AC"/>
    <w:rsid w:val="00291D73"/>
    <w:rsid w:val="002C689D"/>
    <w:rsid w:val="00304808"/>
    <w:rsid w:val="00344E98"/>
    <w:rsid w:val="003C62E7"/>
    <w:rsid w:val="0044457A"/>
    <w:rsid w:val="00467873"/>
    <w:rsid w:val="0049445C"/>
    <w:rsid w:val="00560EA8"/>
    <w:rsid w:val="00576E0A"/>
    <w:rsid w:val="005F2C10"/>
    <w:rsid w:val="00612325"/>
    <w:rsid w:val="00670338"/>
    <w:rsid w:val="006E2875"/>
    <w:rsid w:val="00701FAA"/>
    <w:rsid w:val="007321CB"/>
    <w:rsid w:val="00805D9B"/>
    <w:rsid w:val="00812DFF"/>
    <w:rsid w:val="0086548A"/>
    <w:rsid w:val="008941BD"/>
    <w:rsid w:val="00926247"/>
    <w:rsid w:val="00997B0D"/>
    <w:rsid w:val="009B76A5"/>
    <w:rsid w:val="009D6258"/>
    <w:rsid w:val="009E417A"/>
    <w:rsid w:val="00A95F9F"/>
    <w:rsid w:val="00AA38E1"/>
    <w:rsid w:val="00AC65AC"/>
    <w:rsid w:val="00B80654"/>
    <w:rsid w:val="00B97FD9"/>
    <w:rsid w:val="00BD578C"/>
    <w:rsid w:val="00BE3F0D"/>
    <w:rsid w:val="00BF0880"/>
    <w:rsid w:val="00C2686C"/>
    <w:rsid w:val="00C75F5B"/>
    <w:rsid w:val="00D336F6"/>
    <w:rsid w:val="00D91A94"/>
    <w:rsid w:val="00DC10A3"/>
    <w:rsid w:val="00DD2C01"/>
    <w:rsid w:val="00DF71CF"/>
    <w:rsid w:val="00E01C87"/>
    <w:rsid w:val="00EA7765"/>
    <w:rsid w:val="00EB56BA"/>
    <w:rsid w:val="00EE12B8"/>
    <w:rsid w:val="00F83336"/>
    <w:rsid w:val="00FA133C"/>
    <w:rsid w:val="00FB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E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560EA8"/>
  </w:style>
  <w:style w:type="paragraph" w:customStyle="1" w:styleId="bodytextindent">
    <w:name w:val="bodytextindent"/>
    <w:basedOn w:val="a"/>
    <w:rsid w:val="00560E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703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 МО № 65</Company>
  <LinksUpToDate>false</LinksUpToDate>
  <CharactersWithSpaces>8059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Ольга</dc:creator>
  <cp:lastModifiedBy>Андреева Александра</cp:lastModifiedBy>
  <cp:revision>6</cp:revision>
  <cp:lastPrinted>2020-09-17T13:08:00Z</cp:lastPrinted>
  <dcterms:created xsi:type="dcterms:W3CDTF">2020-09-23T09:24:00Z</dcterms:created>
  <dcterms:modified xsi:type="dcterms:W3CDTF">2020-09-29T11:12:00Z</dcterms:modified>
</cp:coreProperties>
</file>