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1" w:rsidRPr="005C149D" w:rsidRDefault="002A6980" w:rsidP="006B101A">
      <w:pPr>
        <w:pStyle w:val="a3"/>
        <w:ind w:left="-426" w:firstLine="0"/>
        <w:jc w:val="center"/>
        <w:rPr>
          <w:i w:val="0"/>
          <w:sz w:val="23"/>
          <w:szCs w:val="23"/>
        </w:rPr>
      </w:pPr>
      <w:bookmarkStart w:id="0" w:name="_GoBack"/>
      <w:bookmarkEnd w:id="0"/>
      <w:r w:rsidRPr="005C149D">
        <w:rPr>
          <w:i w:val="0"/>
          <w:sz w:val="23"/>
          <w:szCs w:val="23"/>
        </w:rPr>
        <w:t>ЗАКЛЮЧЕНИЕ</w:t>
      </w:r>
    </w:p>
    <w:p w:rsidR="002A6980" w:rsidRPr="005C149D" w:rsidRDefault="002A6980" w:rsidP="006B101A">
      <w:pPr>
        <w:pStyle w:val="a3"/>
        <w:ind w:left="-426" w:firstLine="0"/>
        <w:jc w:val="center"/>
        <w:rPr>
          <w:b w:val="0"/>
          <w:i w:val="0"/>
          <w:sz w:val="23"/>
          <w:szCs w:val="23"/>
        </w:rPr>
      </w:pPr>
      <w:r w:rsidRPr="005C149D">
        <w:rPr>
          <w:b w:val="0"/>
          <w:i w:val="0"/>
          <w:sz w:val="23"/>
          <w:szCs w:val="23"/>
        </w:rPr>
        <w:t>Президиума по публичным слушаниям</w:t>
      </w:r>
    </w:p>
    <w:p w:rsidR="002A6980" w:rsidRPr="005C149D" w:rsidRDefault="002A6980" w:rsidP="006B101A">
      <w:pPr>
        <w:pStyle w:val="a3"/>
        <w:ind w:left="-426" w:firstLine="0"/>
        <w:jc w:val="center"/>
        <w:rPr>
          <w:b w:val="0"/>
          <w:i w:val="0"/>
          <w:sz w:val="23"/>
          <w:szCs w:val="23"/>
        </w:rPr>
      </w:pPr>
    </w:p>
    <w:p w:rsidR="00AA3CD1" w:rsidRPr="005C149D" w:rsidRDefault="00AA3CD1" w:rsidP="006B101A">
      <w:pPr>
        <w:pStyle w:val="a3"/>
        <w:ind w:left="-426" w:firstLine="0"/>
        <w:rPr>
          <w:b w:val="0"/>
          <w:i w:val="0"/>
          <w:sz w:val="23"/>
          <w:szCs w:val="23"/>
        </w:rPr>
      </w:pPr>
      <w:r w:rsidRPr="005C149D">
        <w:rPr>
          <w:b w:val="0"/>
          <w:i w:val="0"/>
          <w:sz w:val="23"/>
          <w:szCs w:val="23"/>
        </w:rPr>
        <w:t xml:space="preserve">Санкт-Петербург                                         </w:t>
      </w:r>
      <w:r w:rsidR="00F7518A" w:rsidRPr="005C149D">
        <w:rPr>
          <w:b w:val="0"/>
          <w:i w:val="0"/>
          <w:sz w:val="23"/>
          <w:szCs w:val="23"/>
        </w:rPr>
        <w:t xml:space="preserve">                             </w:t>
      </w:r>
      <w:r w:rsidR="002D5840" w:rsidRPr="005C149D">
        <w:rPr>
          <w:b w:val="0"/>
          <w:i w:val="0"/>
          <w:sz w:val="23"/>
          <w:szCs w:val="23"/>
        </w:rPr>
        <w:t xml:space="preserve">  </w:t>
      </w:r>
      <w:r w:rsidR="00CE7685" w:rsidRPr="005C149D">
        <w:rPr>
          <w:b w:val="0"/>
          <w:i w:val="0"/>
          <w:sz w:val="23"/>
          <w:szCs w:val="23"/>
        </w:rPr>
        <w:t xml:space="preserve">           </w:t>
      </w:r>
      <w:r w:rsidR="002D5840" w:rsidRPr="005C149D">
        <w:rPr>
          <w:b w:val="0"/>
          <w:i w:val="0"/>
          <w:sz w:val="23"/>
          <w:szCs w:val="23"/>
        </w:rPr>
        <w:t xml:space="preserve">    </w:t>
      </w:r>
      <w:r w:rsidR="00F7518A" w:rsidRPr="005C149D">
        <w:rPr>
          <w:b w:val="0"/>
          <w:i w:val="0"/>
          <w:sz w:val="23"/>
          <w:szCs w:val="23"/>
        </w:rPr>
        <w:t xml:space="preserve"> </w:t>
      </w:r>
      <w:r w:rsidR="00E23292" w:rsidRPr="005C149D">
        <w:rPr>
          <w:b w:val="0"/>
          <w:i w:val="0"/>
          <w:sz w:val="23"/>
          <w:szCs w:val="23"/>
        </w:rPr>
        <w:t xml:space="preserve">   </w:t>
      </w:r>
      <w:r w:rsidR="006B101A" w:rsidRPr="005C149D">
        <w:rPr>
          <w:b w:val="0"/>
          <w:i w:val="0"/>
          <w:sz w:val="23"/>
          <w:szCs w:val="23"/>
        </w:rPr>
        <w:t xml:space="preserve">20 января 2023 года </w:t>
      </w:r>
      <w:r w:rsidRPr="005C149D">
        <w:rPr>
          <w:b w:val="0"/>
          <w:i w:val="0"/>
          <w:sz w:val="23"/>
          <w:szCs w:val="23"/>
        </w:rPr>
        <w:cr/>
        <w:t xml:space="preserve">Богатырский пр., дом 59, корпус 1                                             </w:t>
      </w:r>
      <w:r w:rsidR="002D5840" w:rsidRPr="005C149D">
        <w:rPr>
          <w:b w:val="0"/>
          <w:i w:val="0"/>
          <w:sz w:val="23"/>
          <w:szCs w:val="23"/>
        </w:rPr>
        <w:t xml:space="preserve">         </w:t>
      </w:r>
      <w:r w:rsidR="00CE7685" w:rsidRPr="005C149D">
        <w:rPr>
          <w:b w:val="0"/>
          <w:i w:val="0"/>
          <w:sz w:val="23"/>
          <w:szCs w:val="23"/>
        </w:rPr>
        <w:t xml:space="preserve">       </w:t>
      </w:r>
      <w:r w:rsidRPr="005C149D">
        <w:rPr>
          <w:b w:val="0"/>
          <w:i w:val="0"/>
          <w:sz w:val="23"/>
          <w:szCs w:val="23"/>
        </w:rPr>
        <w:t>12 часов 00 минут</w:t>
      </w:r>
      <w:r w:rsidRPr="005C149D">
        <w:rPr>
          <w:b w:val="0"/>
          <w:i w:val="0"/>
          <w:sz w:val="23"/>
          <w:szCs w:val="23"/>
        </w:rPr>
        <w:cr/>
      </w:r>
    </w:p>
    <w:p w:rsidR="009C5076" w:rsidRPr="005C149D" w:rsidRDefault="00AA3CD1" w:rsidP="006B101A">
      <w:pPr>
        <w:ind w:left="-426" w:firstLine="708"/>
        <w:jc w:val="both"/>
        <w:rPr>
          <w:bCs/>
          <w:sz w:val="23"/>
          <w:szCs w:val="23"/>
        </w:rPr>
      </w:pPr>
      <w:r w:rsidRPr="005C149D">
        <w:rPr>
          <w:b/>
          <w:bCs/>
          <w:sz w:val="23"/>
          <w:szCs w:val="23"/>
        </w:rPr>
        <w:t>Тема слушаний:</w:t>
      </w:r>
      <w:r w:rsidRPr="005C149D">
        <w:rPr>
          <w:bCs/>
          <w:sz w:val="23"/>
          <w:szCs w:val="23"/>
        </w:rPr>
        <w:t xml:space="preserve"> Проект Решения Муниципального совета Муниципального образования Муниципальный округ № 65 «О внесении изменений в Устав Муниципального образования Муниципальный округ № 65»</w:t>
      </w:r>
      <w:r w:rsidR="009C5076" w:rsidRPr="005C149D">
        <w:rPr>
          <w:bCs/>
          <w:sz w:val="23"/>
          <w:szCs w:val="23"/>
        </w:rPr>
        <w:t>.</w:t>
      </w:r>
    </w:p>
    <w:p w:rsidR="00AE503D" w:rsidRPr="005C149D" w:rsidRDefault="00AE503D" w:rsidP="006B101A">
      <w:pPr>
        <w:ind w:left="-426" w:firstLine="708"/>
        <w:jc w:val="both"/>
        <w:rPr>
          <w:b/>
          <w:bCs/>
          <w:sz w:val="23"/>
          <w:szCs w:val="23"/>
        </w:rPr>
      </w:pPr>
      <w:r w:rsidRPr="005C149D">
        <w:rPr>
          <w:b/>
          <w:bCs/>
          <w:sz w:val="23"/>
          <w:szCs w:val="23"/>
        </w:rPr>
        <w:t>Вопрос</w:t>
      </w:r>
      <w:r w:rsidR="00E14884" w:rsidRPr="005C149D">
        <w:rPr>
          <w:b/>
          <w:bCs/>
          <w:sz w:val="23"/>
          <w:szCs w:val="23"/>
        </w:rPr>
        <w:t>ы</w:t>
      </w:r>
      <w:r w:rsidRPr="005C149D">
        <w:rPr>
          <w:b/>
          <w:bCs/>
          <w:sz w:val="23"/>
          <w:szCs w:val="23"/>
        </w:rPr>
        <w:t>, выносим</w:t>
      </w:r>
      <w:r w:rsidR="00E14884" w:rsidRPr="005C149D">
        <w:rPr>
          <w:b/>
          <w:bCs/>
          <w:sz w:val="23"/>
          <w:szCs w:val="23"/>
        </w:rPr>
        <w:t>ые</w:t>
      </w:r>
      <w:r w:rsidRPr="005C149D">
        <w:rPr>
          <w:b/>
          <w:bCs/>
          <w:sz w:val="23"/>
          <w:szCs w:val="23"/>
        </w:rPr>
        <w:t xml:space="preserve"> на слушания:</w:t>
      </w:r>
    </w:p>
    <w:p w:rsidR="00C87B60" w:rsidRPr="005C149D" w:rsidRDefault="00C87B60" w:rsidP="006B101A">
      <w:pPr>
        <w:numPr>
          <w:ilvl w:val="0"/>
          <w:numId w:val="15"/>
        </w:numPr>
        <w:tabs>
          <w:tab w:val="left" w:pos="284"/>
          <w:tab w:val="left" w:pos="567"/>
        </w:tabs>
        <w:ind w:left="-426" w:firstLine="0"/>
        <w:jc w:val="both"/>
        <w:rPr>
          <w:sz w:val="23"/>
          <w:szCs w:val="23"/>
        </w:rPr>
      </w:pPr>
      <w:r w:rsidRPr="005C149D">
        <w:rPr>
          <w:sz w:val="23"/>
          <w:szCs w:val="23"/>
        </w:rPr>
        <w:t xml:space="preserve">Чем вызвана необходимость очередного внесения изменений в Устав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65;</w:t>
      </w:r>
    </w:p>
    <w:p w:rsidR="00C87B60" w:rsidRPr="005C149D" w:rsidRDefault="00C87B60" w:rsidP="006B101A">
      <w:pPr>
        <w:numPr>
          <w:ilvl w:val="0"/>
          <w:numId w:val="15"/>
        </w:numPr>
        <w:tabs>
          <w:tab w:val="left" w:pos="284"/>
          <w:tab w:val="left" w:pos="567"/>
        </w:tabs>
        <w:ind w:left="-426" w:firstLine="0"/>
        <w:jc w:val="both"/>
        <w:rPr>
          <w:sz w:val="23"/>
          <w:szCs w:val="23"/>
        </w:rPr>
      </w:pPr>
      <w:r w:rsidRPr="005C149D">
        <w:rPr>
          <w:sz w:val="23"/>
          <w:szCs w:val="23"/>
        </w:rPr>
        <w:t xml:space="preserve">Какие изменения вносятся в Устав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65.</w:t>
      </w:r>
    </w:p>
    <w:p w:rsidR="006B101A" w:rsidRPr="005C149D" w:rsidRDefault="00B46B0B" w:rsidP="005C149D">
      <w:pPr>
        <w:ind w:left="-426" w:firstLine="708"/>
        <w:jc w:val="both"/>
        <w:rPr>
          <w:color w:val="000000"/>
          <w:sz w:val="23"/>
          <w:szCs w:val="23"/>
        </w:rPr>
      </w:pPr>
      <w:r w:rsidRPr="005C149D">
        <w:rPr>
          <w:sz w:val="23"/>
          <w:szCs w:val="23"/>
        </w:rPr>
        <w:t>В ходе проведенных слушаний, были даны ответы на вышеуказанные вопросы, а именно:</w:t>
      </w:r>
      <w:r w:rsidRPr="005C149D">
        <w:rPr>
          <w:sz w:val="23"/>
          <w:szCs w:val="23"/>
        </w:rPr>
        <w:tab/>
      </w:r>
      <w:r w:rsidR="006B101A" w:rsidRPr="005C149D">
        <w:rPr>
          <w:color w:val="000000"/>
          <w:sz w:val="23"/>
          <w:szCs w:val="23"/>
        </w:rPr>
        <w:t>Проект Решения разработан в целях приведения в соответствие с действующим законодательством положений Устава Муниципального образования.</w:t>
      </w:r>
    </w:p>
    <w:p w:rsidR="006B101A" w:rsidRPr="005C149D" w:rsidRDefault="006B101A" w:rsidP="006B101A">
      <w:pPr>
        <w:ind w:left="-426" w:firstLine="426"/>
        <w:contextualSpacing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 xml:space="preserve">Изменения в действующую редакцию Устава Муниципального образования последний раз вносились </w:t>
      </w:r>
      <w:r w:rsidRPr="005C149D">
        <w:rPr>
          <w:sz w:val="23"/>
          <w:szCs w:val="23"/>
        </w:rPr>
        <w:t>25.04.2022 года.</w:t>
      </w:r>
      <w:r w:rsidRPr="005C149D">
        <w:rPr>
          <w:color w:val="000000"/>
          <w:sz w:val="23"/>
          <w:szCs w:val="23"/>
        </w:rPr>
        <w:t xml:space="preserve"> Учитывая, что законодательство о местном самоуправлении динамично и подвергается постоянным изменениям, данная редакция Устава его требованиям не отвечает.</w:t>
      </w:r>
    </w:p>
    <w:p w:rsidR="006B101A" w:rsidRPr="005C149D" w:rsidRDefault="006B101A" w:rsidP="006B101A">
      <w:pPr>
        <w:ind w:left="-426" w:firstLine="851"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>За истекший период в законодательство Российской Федерации о выборах и референдумах были внесены изменения, согласно которым избирательные комиссии, осуществляющие свои полномочия на день вступления в силу Федерального закона, в срок не позднее 1 января 2023 года прекращают исполнение своих полномочий. Проведение выборов в органах местного самоуправления и местных референдумов возлагается на территориальные избирательные комиссии субъектов РФ.</w:t>
      </w:r>
    </w:p>
    <w:p w:rsidR="006B101A" w:rsidRPr="005C149D" w:rsidRDefault="006B101A" w:rsidP="006B101A">
      <w:pPr>
        <w:ind w:left="-426" w:firstLine="851"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>Указанные изменения влекут необходимость исключения из Устава Муниципального образования положений, касающихся регламентации деятельности избирательной комиссии МО.</w:t>
      </w:r>
    </w:p>
    <w:p w:rsidR="006B101A" w:rsidRPr="005C149D" w:rsidRDefault="006B101A" w:rsidP="006B101A">
      <w:pPr>
        <w:ind w:left="-426" w:firstLine="851"/>
        <w:jc w:val="both"/>
        <w:rPr>
          <w:color w:val="000000"/>
          <w:sz w:val="23"/>
          <w:szCs w:val="23"/>
        </w:rPr>
      </w:pPr>
      <w:proofErr w:type="gramStart"/>
      <w:r w:rsidRPr="005C149D">
        <w:rPr>
          <w:color w:val="000000"/>
          <w:sz w:val="23"/>
          <w:szCs w:val="23"/>
        </w:rPr>
        <w:t>Кроме того, в связи с принятием закона «Об общих принципах организации публичной власти в субъектах Российской Федерации» в Уставе МО подлежат отражению положения о том, что 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образования.</w:t>
      </w:r>
      <w:proofErr w:type="gramEnd"/>
    </w:p>
    <w:p w:rsidR="006B101A" w:rsidRPr="005C149D" w:rsidRDefault="006B101A" w:rsidP="006B101A">
      <w:pPr>
        <w:ind w:left="-426" w:firstLine="851"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 xml:space="preserve">Также изменения были внесены в Закон Санкт-Петербурга «Об организации местного самоуправления в Санкт-Петербурге», в </w:t>
      </w:r>
      <w:proofErr w:type="gramStart"/>
      <w:r w:rsidRPr="005C149D">
        <w:rPr>
          <w:color w:val="000000"/>
          <w:sz w:val="23"/>
          <w:szCs w:val="23"/>
        </w:rPr>
        <w:t>связи</w:t>
      </w:r>
      <w:proofErr w:type="gramEnd"/>
      <w:r w:rsidRPr="005C149D">
        <w:rPr>
          <w:color w:val="000000"/>
          <w:sz w:val="23"/>
          <w:szCs w:val="23"/>
        </w:rPr>
        <w:t xml:space="preserve"> с чем требуется приведение в соответствие с данными нормами Устава Муниципального образования. Указанные изменения затрагивают перечень вопросов местного значения, в частности:</w:t>
      </w:r>
    </w:p>
    <w:p w:rsidR="006B101A" w:rsidRPr="005C149D" w:rsidRDefault="006B101A" w:rsidP="006B101A">
      <w:pPr>
        <w:ind w:left="-426"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>- отменяется вопрос местного значения по размещению контейнерных площадок на внутриквартальных территориях, ремонту элементов благоустройства, расположенных на контейнерных площадках;</w:t>
      </w:r>
    </w:p>
    <w:p w:rsidR="006B101A" w:rsidRPr="005C149D" w:rsidRDefault="006B101A" w:rsidP="006B101A">
      <w:pPr>
        <w:ind w:left="-426"/>
        <w:contextualSpacing/>
        <w:jc w:val="both"/>
        <w:rPr>
          <w:color w:val="000000"/>
          <w:sz w:val="23"/>
          <w:szCs w:val="23"/>
        </w:rPr>
      </w:pPr>
      <w:r w:rsidRPr="005C149D">
        <w:rPr>
          <w:color w:val="000000"/>
          <w:sz w:val="23"/>
          <w:szCs w:val="23"/>
        </w:rPr>
        <w:t>- вопрос местного значения по благоустройству территории дополняется полномочиями по размещению, содержанию и ремонту парковочных столбиков.</w:t>
      </w:r>
    </w:p>
    <w:p w:rsidR="006B101A" w:rsidRPr="005C149D" w:rsidRDefault="006B101A" w:rsidP="006B101A">
      <w:pPr>
        <w:ind w:left="-426" w:firstLine="426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>Все изменения соответствуют действующему законодательству Российской Федерации и города Санкт-Петербург.</w:t>
      </w:r>
    </w:p>
    <w:p w:rsidR="004A0D67" w:rsidRPr="005C149D" w:rsidRDefault="004A0D67" w:rsidP="006B101A">
      <w:pPr>
        <w:shd w:val="clear" w:color="auto" w:fill="FFFFFF"/>
        <w:ind w:left="-426"/>
        <w:jc w:val="both"/>
        <w:rPr>
          <w:sz w:val="23"/>
          <w:szCs w:val="23"/>
        </w:rPr>
      </w:pPr>
    </w:p>
    <w:p w:rsidR="00AA3CD1" w:rsidRPr="005C149D" w:rsidRDefault="00AA3CD1" w:rsidP="006B101A">
      <w:pPr>
        <w:shd w:val="clear" w:color="auto" w:fill="FFFFFF"/>
        <w:ind w:left="-426"/>
        <w:jc w:val="both"/>
        <w:rPr>
          <w:b/>
          <w:sz w:val="23"/>
          <w:szCs w:val="23"/>
        </w:rPr>
      </w:pPr>
      <w:r w:rsidRPr="005C149D">
        <w:rPr>
          <w:b/>
          <w:sz w:val="23"/>
          <w:szCs w:val="23"/>
        </w:rPr>
        <w:t>РЕШЕНИЕ:</w:t>
      </w:r>
    </w:p>
    <w:p w:rsidR="00B46B0B" w:rsidRPr="005C149D" w:rsidRDefault="00B46B0B" w:rsidP="006B101A">
      <w:pPr>
        <w:numPr>
          <w:ilvl w:val="0"/>
          <w:numId w:val="16"/>
        </w:numPr>
        <w:ind w:left="-426" w:firstLine="0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 xml:space="preserve">Считать слушания состоявшимися. </w:t>
      </w:r>
    </w:p>
    <w:p w:rsidR="00B46B0B" w:rsidRPr="005C149D" w:rsidRDefault="00B46B0B" w:rsidP="006B101A">
      <w:pPr>
        <w:numPr>
          <w:ilvl w:val="0"/>
          <w:numId w:val="16"/>
        </w:numPr>
        <w:shd w:val="clear" w:color="auto" w:fill="FFFFFF"/>
        <w:ind w:left="-426" w:firstLine="0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>Направить заключение Президиума по публичным слушаниям и протокол публичных слушаний в</w:t>
      </w:r>
      <w:r w:rsidRPr="005C149D">
        <w:rPr>
          <w:bCs/>
          <w:sz w:val="23"/>
          <w:szCs w:val="23"/>
        </w:rPr>
        <w:t xml:space="preserve"> Муниципальный совет Муниципального образования Муниципальный округ № 65.</w:t>
      </w:r>
    </w:p>
    <w:p w:rsidR="006B101A" w:rsidRDefault="006B101A" w:rsidP="006B101A">
      <w:pPr>
        <w:shd w:val="clear" w:color="auto" w:fill="FFFFFF"/>
        <w:ind w:left="-426"/>
        <w:contextualSpacing/>
        <w:jc w:val="both"/>
        <w:rPr>
          <w:sz w:val="23"/>
          <w:szCs w:val="23"/>
        </w:rPr>
      </w:pPr>
    </w:p>
    <w:p w:rsidR="005C149D" w:rsidRPr="005C149D" w:rsidRDefault="005C149D" w:rsidP="006B101A">
      <w:pPr>
        <w:shd w:val="clear" w:color="auto" w:fill="FFFFFF"/>
        <w:ind w:left="-426"/>
        <w:contextualSpacing/>
        <w:jc w:val="both"/>
        <w:rPr>
          <w:sz w:val="23"/>
          <w:szCs w:val="23"/>
        </w:rPr>
      </w:pPr>
    </w:p>
    <w:p w:rsidR="006B101A" w:rsidRPr="005C149D" w:rsidRDefault="006B101A" w:rsidP="006B101A">
      <w:pPr>
        <w:ind w:left="-426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 xml:space="preserve">Председатель президиума – Глава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                                      </w:t>
      </w:r>
      <w:r w:rsidR="005C149D">
        <w:rPr>
          <w:sz w:val="23"/>
          <w:szCs w:val="23"/>
        </w:rPr>
        <w:t xml:space="preserve">         </w:t>
      </w:r>
      <w:r w:rsidRPr="005C149D">
        <w:rPr>
          <w:sz w:val="23"/>
          <w:szCs w:val="23"/>
        </w:rPr>
        <w:t xml:space="preserve"> Белов А.Ю.</w:t>
      </w:r>
    </w:p>
    <w:p w:rsidR="006B101A" w:rsidRPr="005C149D" w:rsidRDefault="006B101A" w:rsidP="006B101A">
      <w:pPr>
        <w:ind w:left="-426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 xml:space="preserve"> </w:t>
      </w: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  <w:r w:rsidRPr="005C149D">
        <w:rPr>
          <w:sz w:val="23"/>
          <w:szCs w:val="23"/>
        </w:rPr>
        <w:t>Члены Президиума:</w:t>
      </w: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  <w:r w:rsidRPr="005C149D">
        <w:rPr>
          <w:sz w:val="23"/>
          <w:szCs w:val="23"/>
        </w:rPr>
        <w:t xml:space="preserve">Руководитель отдела благоустройства МА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                        </w:t>
      </w:r>
      <w:r w:rsidR="005C149D">
        <w:rPr>
          <w:sz w:val="23"/>
          <w:szCs w:val="23"/>
        </w:rPr>
        <w:t xml:space="preserve">          </w:t>
      </w:r>
      <w:r w:rsidRPr="005C149D">
        <w:rPr>
          <w:sz w:val="23"/>
          <w:szCs w:val="23"/>
        </w:rPr>
        <w:t xml:space="preserve">   Безобразова .А.</w:t>
      </w: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  <w:proofErr w:type="spellStart"/>
      <w:r w:rsidRPr="005C149D">
        <w:rPr>
          <w:sz w:val="23"/>
          <w:szCs w:val="23"/>
        </w:rPr>
        <w:t>И.о</w:t>
      </w:r>
      <w:proofErr w:type="gramStart"/>
      <w:r w:rsidRPr="005C149D">
        <w:rPr>
          <w:sz w:val="23"/>
          <w:szCs w:val="23"/>
        </w:rPr>
        <w:t>.Р</w:t>
      </w:r>
      <w:proofErr w:type="gramEnd"/>
      <w:r w:rsidRPr="005C149D">
        <w:rPr>
          <w:sz w:val="23"/>
          <w:szCs w:val="23"/>
        </w:rPr>
        <w:t>уководителя</w:t>
      </w:r>
      <w:proofErr w:type="spellEnd"/>
      <w:r w:rsidRPr="005C149D">
        <w:rPr>
          <w:sz w:val="23"/>
          <w:szCs w:val="23"/>
        </w:rPr>
        <w:t xml:space="preserve"> организационного отдела МА МО </w:t>
      </w:r>
      <w:proofErr w:type="spellStart"/>
      <w:r w:rsidRPr="005C149D">
        <w:rPr>
          <w:sz w:val="23"/>
          <w:szCs w:val="23"/>
        </w:rPr>
        <w:t>МО</w:t>
      </w:r>
      <w:proofErr w:type="spellEnd"/>
      <w:r w:rsidRPr="005C149D">
        <w:rPr>
          <w:sz w:val="23"/>
          <w:szCs w:val="23"/>
        </w:rPr>
        <w:t xml:space="preserve"> № 65                 </w:t>
      </w:r>
      <w:r w:rsidR="005C149D">
        <w:rPr>
          <w:sz w:val="23"/>
          <w:szCs w:val="23"/>
        </w:rPr>
        <w:t xml:space="preserve">        </w:t>
      </w:r>
      <w:r w:rsidRPr="005C149D">
        <w:rPr>
          <w:sz w:val="23"/>
          <w:szCs w:val="23"/>
        </w:rPr>
        <w:t xml:space="preserve">  Пугачева Е.С.</w:t>
      </w: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  <w:r w:rsidRPr="005C149D">
        <w:rPr>
          <w:sz w:val="23"/>
          <w:szCs w:val="23"/>
        </w:rPr>
        <w:t xml:space="preserve">Руководитель общего отдела МА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                                            </w:t>
      </w:r>
      <w:r w:rsidR="005C149D">
        <w:rPr>
          <w:sz w:val="23"/>
          <w:szCs w:val="23"/>
        </w:rPr>
        <w:t xml:space="preserve">         </w:t>
      </w:r>
      <w:r w:rsidRPr="005C149D">
        <w:rPr>
          <w:sz w:val="23"/>
          <w:szCs w:val="23"/>
        </w:rPr>
        <w:t>Голованов И.С.</w:t>
      </w:r>
    </w:p>
    <w:p w:rsidR="006B101A" w:rsidRPr="005C149D" w:rsidRDefault="006B101A" w:rsidP="006B101A">
      <w:pPr>
        <w:ind w:left="-426"/>
        <w:contextualSpacing/>
        <w:jc w:val="both"/>
        <w:rPr>
          <w:sz w:val="23"/>
          <w:szCs w:val="23"/>
        </w:rPr>
      </w:pPr>
    </w:p>
    <w:p w:rsidR="006B101A" w:rsidRPr="005C149D" w:rsidRDefault="006B101A" w:rsidP="006B101A">
      <w:pPr>
        <w:ind w:left="-426"/>
        <w:contextualSpacing/>
        <w:jc w:val="both"/>
        <w:rPr>
          <w:sz w:val="23"/>
          <w:szCs w:val="23"/>
        </w:rPr>
      </w:pPr>
      <w:r w:rsidRPr="005C149D">
        <w:rPr>
          <w:sz w:val="23"/>
          <w:szCs w:val="23"/>
        </w:rPr>
        <w:t>Секретарь Президиума –</w:t>
      </w:r>
    </w:p>
    <w:p w:rsidR="006B101A" w:rsidRPr="005C149D" w:rsidRDefault="006B101A" w:rsidP="006B101A">
      <w:pPr>
        <w:ind w:left="-426"/>
        <w:contextualSpacing/>
        <w:rPr>
          <w:sz w:val="23"/>
          <w:szCs w:val="23"/>
        </w:rPr>
      </w:pPr>
      <w:r w:rsidRPr="005C149D">
        <w:rPr>
          <w:sz w:val="23"/>
          <w:szCs w:val="23"/>
        </w:rPr>
        <w:t xml:space="preserve">Руководитель юридического отдела МА МО </w:t>
      </w:r>
      <w:proofErr w:type="spellStart"/>
      <w:proofErr w:type="gramStart"/>
      <w:r w:rsidRPr="005C149D">
        <w:rPr>
          <w:sz w:val="23"/>
          <w:szCs w:val="23"/>
        </w:rPr>
        <w:t>МО</w:t>
      </w:r>
      <w:proofErr w:type="spellEnd"/>
      <w:proofErr w:type="gramEnd"/>
      <w:r w:rsidRPr="005C149D">
        <w:rPr>
          <w:sz w:val="23"/>
          <w:szCs w:val="23"/>
        </w:rPr>
        <w:t xml:space="preserve"> № 65                                 </w:t>
      </w:r>
      <w:r w:rsidR="005C149D">
        <w:rPr>
          <w:sz w:val="23"/>
          <w:szCs w:val="23"/>
        </w:rPr>
        <w:t xml:space="preserve">       </w:t>
      </w:r>
      <w:r w:rsidRPr="005C149D">
        <w:rPr>
          <w:sz w:val="23"/>
          <w:szCs w:val="23"/>
        </w:rPr>
        <w:t xml:space="preserve"> Магда Ю.А. </w:t>
      </w:r>
    </w:p>
    <w:p w:rsidR="006B101A" w:rsidRPr="006B101A" w:rsidRDefault="006B101A" w:rsidP="006B101A">
      <w:pPr>
        <w:shd w:val="clear" w:color="auto" w:fill="FFFFFF"/>
        <w:ind w:left="-426"/>
        <w:contextualSpacing/>
        <w:jc w:val="both"/>
      </w:pPr>
    </w:p>
    <w:sectPr w:rsidR="006B101A" w:rsidRPr="006B101A" w:rsidSect="005C149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3E"/>
    <w:multiLevelType w:val="hybridMultilevel"/>
    <w:tmpl w:val="BB2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08F"/>
    <w:multiLevelType w:val="hybridMultilevel"/>
    <w:tmpl w:val="E7FC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1724A"/>
    <w:multiLevelType w:val="hybridMultilevel"/>
    <w:tmpl w:val="5594971C"/>
    <w:lvl w:ilvl="0" w:tplc="5CE425AA">
      <w:start w:val="1"/>
      <w:numFmt w:val="decimal"/>
      <w:lvlText w:val="%1."/>
      <w:lvlJc w:val="left"/>
      <w:pPr>
        <w:ind w:left="186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C2A62"/>
    <w:multiLevelType w:val="hybridMultilevel"/>
    <w:tmpl w:val="9158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945"/>
    <w:multiLevelType w:val="hybridMultilevel"/>
    <w:tmpl w:val="CEA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75A"/>
    <w:multiLevelType w:val="hybridMultilevel"/>
    <w:tmpl w:val="4EAA3784"/>
    <w:lvl w:ilvl="0" w:tplc="B8A89F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8C3B3E"/>
    <w:multiLevelType w:val="hybridMultilevel"/>
    <w:tmpl w:val="FBDE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7A69"/>
    <w:multiLevelType w:val="hybridMultilevel"/>
    <w:tmpl w:val="67D01446"/>
    <w:lvl w:ilvl="0" w:tplc="6FDC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487F37"/>
    <w:multiLevelType w:val="multilevel"/>
    <w:tmpl w:val="5E402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11DDB"/>
    <w:multiLevelType w:val="hybridMultilevel"/>
    <w:tmpl w:val="23D2AF68"/>
    <w:lvl w:ilvl="0" w:tplc="E842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1">
    <w:nsid w:val="57EE18AD"/>
    <w:multiLevelType w:val="hybridMultilevel"/>
    <w:tmpl w:val="80E448AC"/>
    <w:lvl w:ilvl="0" w:tplc="5DAE7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951D77"/>
    <w:multiLevelType w:val="hybridMultilevel"/>
    <w:tmpl w:val="269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0AE3"/>
    <w:multiLevelType w:val="hybridMultilevel"/>
    <w:tmpl w:val="02667E72"/>
    <w:lvl w:ilvl="0" w:tplc="A9965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910EF3"/>
    <w:multiLevelType w:val="hybridMultilevel"/>
    <w:tmpl w:val="F448180C"/>
    <w:lvl w:ilvl="0" w:tplc="5678C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54813"/>
    <w:multiLevelType w:val="hybridMultilevel"/>
    <w:tmpl w:val="959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C72D7"/>
    <w:multiLevelType w:val="hybridMultilevel"/>
    <w:tmpl w:val="EB4E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D1"/>
    <w:rsid w:val="00113845"/>
    <w:rsid w:val="00122209"/>
    <w:rsid w:val="00181FDF"/>
    <w:rsid w:val="001B5749"/>
    <w:rsid w:val="001C5F39"/>
    <w:rsid w:val="00294DF5"/>
    <w:rsid w:val="002A6980"/>
    <w:rsid w:val="002D5840"/>
    <w:rsid w:val="003630FA"/>
    <w:rsid w:val="003749E8"/>
    <w:rsid w:val="003A0021"/>
    <w:rsid w:val="004A0D67"/>
    <w:rsid w:val="004E1456"/>
    <w:rsid w:val="00581AD5"/>
    <w:rsid w:val="005C149D"/>
    <w:rsid w:val="0065583A"/>
    <w:rsid w:val="006B101A"/>
    <w:rsid w:val="00817335"/>
    <w:rsid w:val="008A6670"/>
    <w:rsid w:val="008F1D39"/>
    <w:rsid w:val="009C0F78"/>
    <w:rsid w:val="009C5076"/>
    <w:rsid w:val="00A32696"/>
    <w:rsid w:val="00A3623E"/>
    <w:rsid w:val="00A37F6E"/>
    <w:rsid w:val="00AA3CD1"/>
    <w:rsid w:val="00AE503D"/>
    <w:rsid w:val="00B46B0B"/>
    <w:rsid w:val="00B906E1"/>
    <w:rsid w:val="00BE0A10"/>
    <w:rsid w:val="00C87B60"/>
    <w:rsid w:val="00CB0F19"/>
    <w:rsid w:val="00CC5264"/>
    <w:rsid w:val="00CD49CE"/>
    <w:rsid w:val="00CE7685"/>
    <w:rsid w:val="00DC18A5"/>
    <w:rsid w:val="00E14884"/>
    <w:rsid w:val="00E23292"/>
    <w:rsid w:val="00EA2A3B"/>
    <w:rsid w:val="00EA7997"/>
    <w:rsid w:val="00F05D78"/>
    <w:rsid w:val="00F7518A"/>
    <w:rsid w:val="00F9573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rsid w:val="00B4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1FB49-CFDD-493E-8638-791E545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Кочеряева</dc:creator>
  <cp:lastModifiedBy>Андреева</cp:lastModifiedBy>
  <cp:revision>2</cp:revision>
  <cp:lastPrinted>2023-01-20T11:59:00Z</cp:lastPrinted>
  <dcterms:created xsi:type="dcterms:W3CDTF">2023-01-24T12:44:00Z</dcterms:created>
  <dcterms:modified xsi:type="dcterms:W3CDTF">2023-01-24T12:44:00Z</dcterms:modified>
</cp:coreProperties>
</file>